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ED7" w:rsidRPr="00DC4A95" w:rsidRDefault="00E33ED7" w:rsidP="00E33ED7">
      <w:pPr>
        <w:spacing w:line="206" w:lineRule="auto"/>
        <w:outlineLvl w:val="0"/>
        <w:rPr>
          <w:rFonts w:cs="Arial"/>
          <w:sz w:val="24"/>
          <w:szCs w:val="24"/>
        </w:rPr>
      </w:pPr>
    </w:p>
    <w:p w:rsidR="00C60CEC" w:rsidRDefault="00C60CEC" w:rsidP="00C60CEC">
      <w:pPr>
        <w:spacing w:line="206" w:lineRule="auto"/>
        <w:jc w:val="center"/>
        <w:outlineLvl w:val="0"/>
        <w:rPr>
          <w:rFonts w:cs="Arial"/>
          <w:b/>
          <w:sz w:val="24"/>
          <w:szCs w:val="24"/>
        </w:rPr>
      </w:pPr>
      <w:r w:rsidRPr="00DC4A95">
        <w:rPr>
          <w:rFonts w:cs="Arial"/>
          <w:b/>
          <w:sz w:val="24"/>
          <w:szCs w:val="24"/>
        </w:rPr>
        <w:t>ANEXO II</w:t>
      </w:r>
    </w:p>
    <w:p w:rsidR="00C60CEC" w:rsidRPr="00DC4A95" w:rsidRDefault="00C60CEC" w:rsidP="00C60CEC">
      <w:pPr>
        <w:spacing w:line="206" w:lineRule="auto"/>
        <w:jc w:val="center"/>
        <w:outlineLvl w:val="0"/>
        <w:rPr>
          <w:rFonts w:cs="Arial"/>
          <w:b/>
          <w:sz w:val="24"/>
          <w:szCs w:val="24"/>
        </w:rPr>
      </w:pPr>
    </w:p>
    <w:p w:rsidR="00C60CEC" w:rsidRDefault="00C60CEC" w:rsidP="00C60CEC">
      <w:pPr>
        <w:spacing w:line="206" w:lineRule="auto"/>
        <w:jc w:val="center"/>
        <w:outlineLvl w:val="0"/>
        <w:rPr>
          <w:rFonts w:cs="Arial"/>
          <w:b/>
          <w:sz w:val="24"/>
          <w:szCs w:val="24"/>
        </w:rPr>
      </w:pPr>
      <w:bookmarkStart w:id="0" w:name="_Toc360094601"/>
      <w:r w:rsidRPr="00DC4A95">
        <w:rPr>
          <w:rFonts w:cs="Arial"/>
          <w:b/>
          <w:sz w:val="24"/>
          <w:szCs w:val="24"/>
        </w:rPr>
        <w:t>PROPOSICIÓN ECONÓMICA</w:t>
      </w:r>
      <w:bookmarkEnd w:id="0"/>
      <w:r>
        <w:rPr>
          <w:rFonts w:cs="Arial"/>
          <w:b/>
          <w:sz w:val="24"/>
          <w:szCs w:val="24"/>
        </w:rPr>
        <w:t xml:space="preserve"> Y EVALUABLE AUTOMÁTICAMENTE</w:t>
      </w:r>
    </w:p>
    <w:p w:rsidR="00C60CEC" w:rsidRDefault="00C60CEC" w:rsidP="00C60CEC">
      <w:pPr>
        <w:spacing w:line="206" w:lineRule="auto"/>
        <w:jc w:val="center"/>
        <w:outlineLvl w:val="0"/>
        <w:rPr>
          <w:rFonts w:cs="Arial"/>
          <w:b/>
          <w:sz w:val="24"/>
          <w:szCs w:val="24"/>
        </w:rPr>
      </w:pPr>
    </w:p>
    <w:tbl>
      <w:tblPr>
        <w:tblStyle w:val="Tablaconcuadrcula"/>
        <w:tblW w:w="0" w:type="auto"/>
        <w:tblInd w:w="-34" w:type="dxa"/>
        <w:tblLook w:val="04A0"/>
      </w:tblPr>
      <w:tblGrid>
        <w:gridCol w:w="2238"/>
        <w:gridCol w:w="2724"/>
        <w:gridCol w:w="3792"/>
      </w:tblGrid>
      <w:tr w:rsidR="00C60CEC" w:rsidRPr="00C16448" w:rsidTr="00C41E26">
        <w:trPr>
          <w:trHeight w:val="328"/>
        </w:trPr>
        <w:tc>
          <w:tcPr>
            <w:tcW w:w="2238" w:type="dxa"/>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NOMBRE/RAZÓN SOCIAL:</w:t>
            </w: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p>
        </w:tc>
      </w:tr>
      <w:tr w:rsidR="00C60CEC" w:rsidRPr="00C16448" w:rsidTr="00C41E26">
        <w:tc>
          <w:tcPr>
            <w:tcW w:w="2238" w:type="dxa"/>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NIF/NIE/VIES/DUNS:</w:t>
            </w: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p>
        </w:tc>
      </w:tr>
      <w:tr w:rsidR="00C60CEC" w:rsidRPr="00C16448" w:rsidTr="00C41E26">
        <w:tc>
          <w:tcPr>
            <w:tcW w:w="2238" w:type="dxa"/>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DIRECCIÓN POSTAL:</w:t>
            </w: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p>
        </w:tc>
      </w:tr>
      <w:tr w:rsidR="00C60CEC" w:rsidRPr="00C16448" w:rsidTr="00C41E26">
        <w:tc>
          <w:tcPr>
            <w:tcW w:w="2238" w:type="dxa"/>
            <w:vMerge w:val="restart"/>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PERSONA O PERSONAS DE CONTACTO</w:t>
            </w: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NOMBRE:</w:t>
            </w:r>
          </w:p>
        </w:tc>
      </w:tr>
      <w:tr w:rsidR="00C60CEC" w:rsidRPr="00C16448" w:rsidTr="00C41E26">
        <w:tc>
          <w:tcPr>
            <w:tcW w:w="2238" w:type="dxa"/>
            <w:vMerge/>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p>
        </w:tc>
        <w:tc>
          <w:tcPr>
            <w:tcW w:w="2724" w:type="dxa"/>
            <w:vAlign w:val="center"/>
          </w:tcPr>
          <w:p w:rsidR="00C60CEC" w:rsidRPr="00C16448" w:rsidRDefault="00C60CEC" w:rsidP="00C41E26">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bCs/>
                <w:color w:val="000000"/>
                <w:sz w:val="18"/>
                <w:szCs w:val="18"/>
              </w:rPr>
              <w:sym w:font="Wingdings" w:char="F028"/>
            </w:r>
            <w:r w:rsidRPr="00C16448">
              <w:rPr>
                <w:rFonts w:cs="Arial"/>
                <w:bCs/>
                <w:color w:val="000000"/>
                <w:sz w:val="18"/>
                <w:szCs w:val="18"/>
              </w:rPr>
              <w:t>:</w:t>
            </w:r>
          </w:p>
        </w:tc>
        <w:tc>
          <w:tcPr>
            <w:tcW w:w="3792" w:type="dxa"/>
            <w:vAlign w:val="center"/>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FAX </w:t>
            </w:r>
            <w:r w:rsidRPr="00C16448">
              <w:rPr>
                <w:rFonts w:cs="Arial"/>
                <w:bCs/>
                <w:color w:val="000000"/>
                <w:sz w:val="18"/>
                <w:szCs w:val="18"/>
              </w:rPr>
              <w:sym w:font="Wingdings 2" w:char="F036"/>
            </w:r>
            <w:r w:rsidRPr="00C16448">
              <w:rPr>
                <w:rFonts w:cs="Arial"/>
                <w:bCs/>
                <w:color w:val="000000"/>
                <w:sz w:val="18"/>
                <w:szCs w:val="18"/>
              </w:rPr>
              <w:t>:</w:t>
            </w:r>
          </w:p>
        </w:tc>
      </w:tr>
      <w:tr w:rsidR="00C60CEC" w:rsidRPr="00C16448" w:rsidTr="00C41E26">
        <w:tc>
          <w:tcPr>
            <w:tcW w:w="2238" w:type="dxa"/>
            <w:vMerge/>
            <w:vAlign w:val="center"/>
          </w:tcPr>
          <w:p w:rsidR="00C60CEC" w:rsidRPr="00C16448" w:rsidRDefault="00C60CEC" w:rsidP="00C41E26">
            <w:pPr>
              <w:autoSpaceDE w:val="0"/>
              <w:autoSpaceDN w:val="0"/>
              <w:adjustRightInd w:val="0"/>
              <w:spacing w:line="264" w:lineRule="auto"/>
              <w:jc w:val="left"/>
              <w:rPr>
                <w:rFonts w:cs="Arial"/>
                <w:b/>
                <w:color w:val="000000"/>
                <w:sz w:val="18"/>
                <w:szCs w:val="18"/>
              </w:rPr>
            </w:pPr>
          </w:p>
        </w:tc>
        <w:tc>
          <w:tcPr>
            <w:tcW w:w="6516" w:type="dxa"/>
            <w:gridSpan w:val="2"/>
            <w:vAlign w:val="center"/>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CORREO ELECTRÓNICO </w:t>
            </w:r>
            <w:r w:rsidRPr="00C16448">
              <w:rPr>
                <w:rFonts w:cs="Arial"/>
                <w:color w:val="000000"/>
                <w:sz w:val="18"/>
                <w:szCs w:val="18"/>
              </w:rPr>
              <w:sym w:font="Wingdings" w:char="F03A"/>
            </w:r>
            <w:r w:rsidRPr="00C16448">
              <w:rPr>
                <w:rFonts w:cs="Arial"/>
                <w:color w:val="000000"/>
                <w:sz w:val="18"/>
                <w:szCs w:val="18"/>
              </w:rPr>
              <w:t>:</w:t>
            </w:r>
          </w:p>
        </w:tc>
      </w:tr>
    </w:tbl>
    <w:p w:rsidR="00C60CEC" w:rsidRPr="00C16448" w:rsidRDefault="00C60CEC" w:rsidP="00C60CEC">
      <w:pPr>
        <w:rPr>
          <w:rFonts w:cs="Arial"/>
          <w:sz w:val="18"/>
          <w:szCs w:val="18"/>
          <w:lang w:val="es-ES_tradnl"/>
        </w:rPr>
      </w:pPr>
      <w:r w:rsidRPr="00C16448">
        <w:rPr>
          <w:rFonts w:cs="Arial"/>
          <w:b/>
          <w:color w:val="000000"/>
          <w:sz w:val="18"/>
          <w:szCs w:val="18"/>
          <w:u w:val="single"/>
        </w:rPr>
        <w:t>REPRESENTANTE</w:t>
      </w:r>
    </w:p>
    <w:tbl>
      <w:tblPr>
        <w:tblStyle w:val="Tablaconcuadrcula"/>
        <w:tblW w:w="0" w:type="auto"/>
        <w:tblInd w:w="-34" w:type="dxa"/>
        <w:tblLook w:val="04A0"/>
      </w:tblPr>
      <w:tblGrid>
        <w:gridCol w:w="2786"/>
        <w:gridCol w:w="1892"/>
        <w:gridCol w:w="2226"/>
        <w:gridCol w:w="1850"/>
      </w:tblGrid>
      <w:tr w:rsidR="00C60CEC" w:rsidRPr="00C16448" w:rsidTr="00C41E26">
        <w:tc>
          <w:tcPr>
            <w:tcW w:w="6904" w:type="dxa"/>
            <w:gridSpan w:val="3"/>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Nombre y apellidos:</w:t>
            </w:r>
          </w:p>
        </w:tc>
        <w:tc>
          <w:tcPr>
            <w:tcW w:w="1850" w:type="dxa"/>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DNI.:</w:t>
            </w:r>
          </w:p>
        </w:tc>
      </w:tr>
      <w:tr w:rsidR="00C60CEC" w:rsidRPr="00C16448" w:rsidTr="00C41E26">
        <w:tc>
          <w:tcPr>
            <w:tcW w:w="8754" w:type="dxa"/>
            <w:gridSpan w:val="4"/>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Cargo</w:t>
            </w:r>
            <w:r>
              <w:rPr>
                <w:rFonts w:cs="Arial"/>
                <w:color w:val="000000"/>
                <w:sz w:val="18"/>
                <w:szCs w:val="18"/>
              </w:rPr>
              <w:t xml:space="preserve"> </w:t>
            </w:r>
            <w:r w:rsidRPr="00C16448">
              <w:rPr>
                <w:rFonts w:cs="Arial"/>
                <w:i/>
                <w:color w:val="000000"/>
                <w:sz w:val="16"/>
                <w:szCs w:val="16"/>
              </w:rPr>
              <w:t>(capacidad con la que actúa):</w:t>
            </w:r>
          </w:p>
        </w:tc>
      </w:tr>
      <w:tr w:rsidR="00C60CEC" w:rsidRPr="00C16448" w:rsidTr="00C41E26">
        <w:tc>
          <w:tcPr>
            <w:tcW w:w="8754" w:type="dxa"/>
            <w:gridSpan w:val="4"/>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Dirección Postal:</w:t>
            </w:r>
          </w:p>
        </w:tc>
      </w:tr>
      <w:tr w:rsidR="00C60CEC" w:rsidRPr="00C16448" w:rsidTr="00C41E26">
        <w:tc>
          <w:tcPr>
            <w:tcW w:w="2786" w:type="dxa"/>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Teléfono </w:t>
            </w:r>
            <w:r w:rsidRPr="00C16448">
              <w:rPr>
                <w:rFonts w:cs="Arial"/>
                <w:color w:val="000000"/>
                <w:sz w:val="18"/>
                <w:szCs w:val="18"/>
              </w:rPr>
              <w:sym w:font="Wingdings" w:char="F028"/>
            </w:r>
            <w:r w:rsidRPr="00C16448">
              <w:rPr>
                <w:rFonts w:cs="Arial"/>
                <w:color w:val="000000"/>
                <w:sz w:val="18"/>
                <w:szCs w:val="18"/>
              </w:rPr>
              <w:t>:</w:t>
            </w:r>
          </w:p>
        </w:tc>
        <w:tc>
          <w:tcPr>
            <w:tcW w:w="1892" w:type="dxa"/>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FAX </w:t>
            </w:r>
            <w:r w:rsidRPr="00C16448">
              <w:rPr>
                <w:rFonts w:cs="Arial"/>
                <w:color w:val="000000"/>
                <w:sz w:val="18"/>
                <w:szCs w:val="18"/>
              </w:rPr>
              <w:sym w:font="Wingdings 2" w:char="F036"/>
            </w:r>
            <w:r w:rsidRPr="00C16448">
              <w:rPr>
                <w:rFonts w:cs="Arial"/>
                <w:color w:val="000000"/>
                <w:sz w:val="18"/>
                <w:szCs w:val="18"/>
              </w:rPr>
              <w:t>:</w:t>
            </w:r>
          </w:p>
        </w:tc>
        <w:tc>
          <w:tcPr>
            <w:tcW w:w="4076" w:type="dxa"/>
            <w:gridSpan w:val="2"/>
          </w:tcPr>
          <w:p w:rsidR="00C60CEC" w:rsidRPr="00C16448"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 xml:space="preserve">E-Mail </w:t>
            </w:r>
            <w:r w:rsidRPr="00C16448">
              <w:rPr>
                <w:rFonts w:cs="Arial"/>
                <w:color w:val="000000"/>
                <w:sz w:val="18"/>
                <w:szCs w:val="18"/>
              </w:rPr>
              <w:sym w:font="Wingdings" w:char="F03A"/>
            </w:r>
            <w:r w:rsidRPr="00C16448">
              <w:rPr>
                <w:rFonts w:cs="Arial"/>
                <w:color w:val="000000"/>
                <w:sz w:val="18"/>
                <w:szCs w:val="18"/>
              </w:rPr>
              <w:t>:</w:t>
            </w:r>
          </w:p>
        </w:tc>
      </w:tr>
      <w:tr w:rsidR="00C60CEC" w:rsidRPr="00C16448" w:rsidTr="00C41E26">
        <w:tc>
          <w:tcPr>
            <w:tcW w:w="8754" w:type="dxa"/>
            <w:gridSpan w:val="4"/>
          </w:tcPr>
          <w:p w:rsidR="00C60CEC" w:rsidRDefault="00C60CEC" w:rsidP="00C41E26">
            <w:pPr>
              <w:autoSpaceDE w:val="0"/>
              <w:autoSpaceDN w:val="0"/>
              <w:adjustRightInd w:val="0"/>
              <w:spacing w:line="264" w:lineRule="auto"/>
              <w:rPr>
                <w:rFonts w:cs="Arial"/>
                <w:color w:val="000000"/>
                <w:sz w:val="18"/>
                <w:szCs w:val="18"/>
              </w:rPr>
            </w:pPr>
            <w:r w:rsidRPr="00C16448">
              <w:rPr>
                <w:rFonts w:cs="Arial"/>
                <w:color w:val="000000"/>
                <w:sz w:val="18"/>
                <w:szCs w:val="18"/>
              </w:rPr>
              <w:t>información detallada sobre la representación (formas, alcance, finalidad ... )</w:t>
            </w:r>
          </w:p>
          <w:p w:rsidR="00C60CEC" w:rsidRPr="00C16448" w:rsidRDefault="00C60CEC" w:rsidP="00C41E26">
            <w:pPr>
              <w:autoSpaceDE w:val="0"/>
              <w:autoSpaceDN w:val="0"/>
              <w:adjustRightInd w:val="0"/>
              <w:spacing w:line="264" w:lineRule="auto"/>
              <w:rPr>
                <w:rFonts w:cs="Arial"/>
                <w:color w:val="000000"/>
                <w:sz w:val="18"/>
                <w:szCs w:val="18"/>
              </w:rPr>
            </w:pPr>
          </w:p>
        </w:tc>
      </w:tr>
    </w:tbl>
    <w:p w:rsidR="00C60CEC" w:rsidRPr="007A409E" w:rsidRDefault="00C60CEC" w:rsidP="00C60CEC">
      <w:pPr>
        <w:spacing w:line="360" w:lineRule="auto"/>
        <w:rPr>
          <w:rFonts w:cs="Arial"/>
        </w:rPr>
      </w:pPr>
    </w:p>
    <w:p w:rsidR="00E33ED7" w:rsidRPr="00E91FC9" w:rsidRDefault="00C60CEC" w:rsidP="008B6075">
      <w:pPr>
        <w:autoSpaceDE w:val="0"/>
        <w:autoSpaceDN w:val="0"/>
        <w:adjustRightInd w:val="0"/>
        <w:rPr>
          <w:rFonts w:cs="Arial"/>
          <w:sz w:val="20"/>
          <w:szCs w:val="20"/>
        </w:rPr>
      </w:pPr>
      <w:r w:rsidRPr="00E91FC9">
        <w:rPr>
          <w:rFonts w:cs="Arial"/>
          <w:b/>
          <w:sz w:val="20"/>
          <w:szCs w:val="20"/>
        </w:rPr>
        <w:t>PRIMERO:</w:t>
      </w:r>
      <w:r w:rsidRPr="00E91FC9">
        <w:rPr>
          <w:rFonts w:cs="Arial"/>
          <w:sz w:val="20"/>
          <w:szCs w:val="20"/>
        </w:rPr>
        <w:t xml:space="preserve"> Que, enterado de las condiciones y requisitos que se exigen para la adjudicación del Contrato con número de Expediente</w:t>
      </w:r>
      <w:r w:rsidRPr="00251580">
        <w:rPr>
          <w:rFonts w:cs="Arial"/>
          <w:sz w:val="20"/>
          <w:szCs w:val="20"/>
        </w:rPr>
        <w:t>:</w:t>
      </w:r>
      <w:r w:rsidRPr="00251580">
        <w:rPr>
          <w:rFonts w:cs="Arial"/>
          <w:b/>
          <w:sz w:val="20"/>
          <w:szCs w:val="20"/>
        </w:rPr>
        <w:t xml:space="preserve"> </w:t>
      </w:r>
      <w:sdt>
        <w:sdtPr>
          <w:rPr>
            <w:rStyle w:val="Estilo16"/>
          </w:rPr>
          <w:id w:val="450097617"/>
          <w:placeholder>
            <w:docPart w:val="7EED577D76F94D65AB30B966B9BD3E68"/>
          </w:placeholder>
        </w:sdtPr>
        <w:sdtContent>
          <w:sdt>
            <w:sdtPr>
              <w:rPr>
                <w:rStyle w:val="Estilo16"/>
              </w:rPr>
              <w:id w:val="2115862212"/>
              <w:placeholder>
                <w:docPart w:val="03E2DAFB5E02488694BF3FEC6CAF976E"/>
              </w:placeholder>
            </w:sdtPr>
            <w:sdtEndPr>
              <w:rPr>
                <w:rStyle w:val="Estilo16"/>
              </w:rPr>
            </w:sdtEndPr>
            <w:sdtContent>
              <w:r w:rsidR="000E51E6" w:rsidRPr="00251580">
                <w:rPr>
                  <w:rFonts w:eastAsia="Arial" w:cs="Arial"/>
                  <w:b/>
                  <w:color w:val="000000"/>
                  <w:sz w:val="18"/>
                  <w:szCs w:val="18"/>
                </w:rPr>
                <w:t>SER-</w:t>
              </w:r>
              <w:r w:rsidR="00493D98" w:rsidRPr="00251580">
                <w:rPr>
                  <w:rFonts w:eastAsia="Arial" w:cs="Arial"/>
                  <w:b/>
                  <w:color w:val="000000"/>
                  <w:sz w:val="18"/>
                  <w:szCs w:val="18"/>
                </w:rPr>
                <w:t>23-</w:t>
              </w:r>
              <w:r w:rsidR="00F27DBA">
                <w:rPr>
                  <w:rFonts w:eastAsia="Arial" w:cs="Arial"/>
                  <w:b/>
                  <w:color w:val="000000"/>
                  <w:sz w:val="18"/>
                  <w:szCs w:val="18"/>
                </w:rPr>
                <w:t>0356-AYS</w:t>
              </w:r>
            </w:sdtContent>
          </w:sdt>
        </w:sdtContent>
      </w:sdt>
      <w:r w:rsidRPr="00E91FC9">
        <w:rPr>
          <w:rFonts w:cs="Arial"/>
          <w:sz w:val="20"/>
          <w:szCs w:val="20"/>
        </w:rPr>
        <w:t xml:space="preserve">, se </w:t>
      </w:r>
      <w:r w:rsidR="008B6075" w:rsidRPr="00E91FC9">
        <w:rPr>
          <w:rFonts w:cs="Arial"/>
          <w:sz w:val="20"/>
          <w:szCs w:val="20"/>
        </w:rPr>
        <w:t>c</w:t>
      </w:r>
      <w:r w:rsidRPr="00E91FC9">
        <w:rPr>
          <w:rFonts w:cs="Arial"/>
          <w:sz w:val="20"/>
          <w:szCs w:val="20"/>
        </w:rPr>
        <w:t>ompromete a tomar a su cargo la ejecución del mismo, con estricta sujeción al Pliego de Cláusulas, Prescripciones Técnicas y a los distintos ANEXOS, a cuyo efecto fo</w:t>
      </w:r>
      <w:r w:rsidR="008B6075" w:rsidRPr="00E91FC9">
        <w:rPr>
          <w:rFonts w:cs="Arial"/>
          <w:sz w:val="20"/>
          <w:szCs w:val="20"/>
        </w:rPr>
        <w:t>rmula la siguiente proposición</w:t>
      </w:r>
    </w:p>
    <w:p w:rsidR="008B6075" w:rsidRPr="00E91FC9" w:rsidRDefault="008B6075" w:rsidP="00E33ED7">
      <w:pPr>
        <w:autoSpaceDE w:val="0"/>
        <w:autoSpaceDN w:val="0"/>
        <w:adjustRightInd w:val="0"/>
        <w:spacing w:line="360" w:lineRule="auto"/>
        <w:rPr>
          <w:rFonts w:eastAsia="Times New Roman" w:cs="Arial"/>
          <w:sz w:val="20"/>
          <w:szCs w:val="20"/>
          <w:lang w:eastAsia="es-ES"/>
        </w:rPr>
      </w:pPr>
    </w:p>
    <w:p w:rsidR="00E33ED7" w:rsidRPr="00E91FC9" w:rsidRDefault="008F691A" w:rsidP="00E33ED7">
      <w:pPr>
        <w:autoSpaceDE w:val="0"/>
        <w:autoSpaceDN w:val="0"/>
        <w:adjustRightInd w:val="0"/>
        <w:spacing w:line="360" w:lineRule="auto"/>
        <w:rPr>
          <w:rFonts w:eastAsia="Times New Roman" w:cs="Arial"/>
          <w:b/>
          <w:sz w:val="20"/>
          <w:szCs w:val="20"/>
          <w:lang w:eastAsia="es-ES"/>
        </w:rPr>
      </w:pPr>
      <w:r>
        <w:rPr>
          <w:rFonts w:eastAsia="Times New Roman" w:cs="Arial"/>
          <w:b/>
          <w:sz w:val="20"/>
          <w:szCs w:val="20"/>
          <w:lang w:eastAsia="es-ES"/>
        </w:rPr>
        <w:t>OFERTA ECONOMICA</w:t>
      </w:r>
      <w:r w:rsidR="00C549A5">
        <w:rPr>
          <w:rFonts w:eastAsia="Times New Roman" w:cs="Arial"/>
          <w:b/>
          <w:sz w:val="20"/>
          <w:szCs w:val="20"/>
          <w:lang w:eastAsia="es-ES"/>
        </w:rPr>
        <w:t>:</w:t>
      </w:r>
    </w:p>
    <w:p w:rsidR="008F691A" w:rsidRPr="00E91FC9" w:rsidRDefault="008F691A" w:rsidP="008F691A">
      <w:pPr>
        <w:autoSpaceDE w:val="0"/>
        <w:autoSpaceDN w:val="0"/>
        <w:adjustRightInd w:val="0"/>
        <w:rPr>
          <w:rFonts w:cs="Arial"/>
          <w:sz w:val="20"/>
          <w:szCs w:val="20"/>
        </w:rPr>
      </w:pPr>
      <w:r w:rsidRPr="00E91FC9">
        <w:rPr>
          <w:rFonts w:cs="Arial"/>
          <w:sz w:val="20"/>
          <w:szCs w:val="20"/>
        </w:rPr>
        <w:t>P</w:t>
      </w:r>
      <w:r w:rsidRPr="00E91FC9">
        <w:rPr>
          <w:rFonts w:eastAsia="Calibri" w:cs="Arial"/>
          <w:sz w:val="20"/>
          <w:szCs w:val="20"/>
        </w:rPr>
        <w:t>or los siguientes precios:</w:t>
      </w:r>
    </w:p>
    <w:p w:rsidR="008F691A" w:rsidRPr="00E91FC9" w:rsidRDefault="008F691A" w:rsidP="008F691A">
      <w:pPr>
        <w:tabs>
          <w:tab w:val="left" w:pos="8789"/>
        </w:tabs>
        <w:autoSpaceDE w:val="0"/>
        <w:autoSpaceDN w:val="0"/>
        <w:adjustRightInd w:val="0"/>
        <w:rPr>
          <w:rFonts w:eastAsia="Calibri" w:cs="Arial"/>
          <w:sz w:val="20"/>
          <w:szCs w:val="20"/>
        </w:rPr>
      </w:pPr>
    </w:p>
    <w:tbl>
      <w:tblPr>
        <w:tblW w:w="85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tblPr>
      <w:tblGrid>
        <w:gridCol w:w="3472"/>
        <w:gridCol w:w="1985"/>
        <w:gridCol w:w="1843"/>
        <w:gridCol w:w="1275"/>
      </w:tblGrid>
      <w:tr w:rsidR="008F691A" w:rsidRPr="00E91FC9" w:rsidTr="00F27DBA">
        <w:trPr>
          <w:trHeight w:val="484"/>
        </w:trPr>
        <w:tc>
          <w:tcPr>
            <w:tcW w:w="3472" w:type="dxa"/>
            <w:shd w:val="pct10" w:color="000000" w:fill="FFFFFF"/>
            <w:vAlign w:val="center"/>
            <w:hideMark/>
          </w:tcPr>
          <w:p w:rsidR="008F691A" w:rsidRPr="00E91FC9" w:rsidRDefault="008F691A" w:rsidP="000B6716">
            <w:pPr>
              <w:spacing w:line="288" w:lineRule="auto"/>
              <w:ind w:left="59"/>
              <w:jc w:val="center"/>
              <w:rPr>
                <w:rFonts w:eastAsia="Calibri" w:cs="Arial"/>
                <w:b/>
                <w:color w:val="000000"/>
                <w:sz w:val="20"/>
                <w:szCs w:val="20"/>
              </w:rPr>
            </w:pPr>
            <w:r>
              <w:rPr>
                <w:rFonts w:eastAsia="Calibri" w:cs="Arial"/>
                <w:b/>
                <w:color w:val="000000"/>
                <w:sz w:val="20"/>
                <w:szCs w:val="20"/>
              </w:rPr>
              <w:t>Concepto</w:t>
            </w:r>
          </w:p>
        </w:tc>
        <w:tc>
          <w:tcPr>
            <w:tcW w:w="1985" w:type="dxa"/>
            <w:shd w:val="pct10" w:color="000000" w:fill="FFFFFF"/>
          </w:tcPr>
          <w:p w:rsidR="008F691A" w:rsidRPr="00E91FC9" w:rsidRDefault="008F691A" w:rsidP="000B6716">
            <w:pPr>
              <w:spacing w:line="288" w:lineRule="auto"/>
              <w:jc w:val="center"/>
              <w:rPr>
                <w:rFonts w:eastAsia="Calibri" w:cs="Arial"/>
                <w:b/>
                <w:color w:val="000000"/>
                <w:sz w:val="20"/>
                <w:szCs w:val="20"/>
              </w:rPr>
            </w:pPr>
            <w:r w:rsidRPr="00E91FC9">
              <w:rPr>
                <w:rFonts w:eastAsia="Calibri" w:cs="Arial"/>
                <w:b/>
                <w:color w:val="000000"/>
                <w:sz w:val="20"/>
                <w:szCs w:val="20"/>
              </w:rPr>
              <w:t xml:space="preserve">Importe </w:t>
            </w:r>
            <w:r>
              <w:rPr>
                <w:rFonts w:eastAsia="Calibri" w:cs="Arial"/>
                <w:b/>
                <w:color w:val="000000"/>
                <w:sz w:val="20"/>
                <w:szCs w:val="20"/>
              </w:rPr>
              <w:t>máximo</w:t>
            </w:r>
            <w:r w:rsidRPr="00E91FC9">
              <w:rPr>
                <w:rFonts w:eastAsia="Calibri" w:cs="Arial"/>
                <w:b/>
                <w:color w:val="000000"/>
                <w:sz w:val="20"/>
                <w:szCs w:val="20"/>
              </w:rPr>
              <w:t xml:space="preserve"> </w:t>
            </w:r>
            <w:r>
              <w:rPr>
                <w:rFonts w:eastAsia="Calibri" w:cs="Arial"/>
                <w:b/>
                <w:color w:val="000000"/>
                <w:sz w:val="20"/>
                <w:szCs w:val="20"/>
              </w:rPr>
              <w:t xml:space="preserve">unitario </w:t>
            </w:r>
            <w:r w:rsidRPr="00E91FC9">
              <w:rPr>
                <w:rFonts w:eastAsia="Calibri" w:cs="Arial"/>
                <w:b/>
                <w:color w:val="000000"/>
                <w:sz w:val="20"/>
                <w:szCs w:val="20"/>
              </w:rPr>
              <w:t xml:space="preserve">(€)  sin impuestos </w:t>
            </w:r>
          </w:p>
        </w:tc>
        <w:tc>
          <w:tcPr>
            <w:tcW w:w="1843" w:type="dxa"/>
            <w:shd w:val="pct10" w:color="000000" w:fill="FFFFFF"/>
          </w:tcPr>
          <w:p w:rsidR="008F691A" w:rsidRPr="00E91FC9" w:rsidRDefault="008F691A" w:rsidP="000B6716">
            <w:pPr>
              <w:spacing w:line="288" w:lineRule="auto"/>
              <w:jc w:val="center"/>
              <w:rPr>
                <w:rFonts w:eastAsia="Calibri" w:cs="Arial"/>
                <w:b/>
                <w:color w:val="000000"/>
                <w:sz w:val="20"/>
                <w:szCs w:val="20"/>
              </w:rPr>
            </w:pPr>
            <w:r w:rsidRPr="00E91FC9">
              <w:rPr>
                <w:rFonts w:eastAsia="Calibri" w:cs="Arial"/>
                <w:b/>
                <w:color w:val="000000"/>
                <w:sz w:val="20"/>
                <w:szCs w:val="20"/>
              </w:rPr>
              <w:t xml:space="preserve">Importe </w:t>
            </w:r>
            <w:r>
              <w:rPr>
                <w:rFonts w:eastAsia="Calibri" w:cs="Arial"/>
                <w:b/>
                <w:color w:val="000000"/>
                <w:sz w:val="20"/>
                <w:szCs w:val="20"/>
              </w:rPr>
              <w:t xml:space="preserve">unitario </w:t>
            </w:r>
            <w:r w:rsidRPr="002F0453">
              <w:rPr>
                <w:rFonts w:eastAsia="Calibri" w:cs="Arial"/>
                <w:b/>
                <w:color w:val="000000"/>
                <w:sz w:val="20"/>
                <w:szCs w:val="20"/>
                <w:u w:val="single"/>
              </w:rPr>
              <w:t>ofertado</w:t>
            </w:r>
            <w:r w:rsidRPr="00E91FC9">
              <w:rPr>
                <w:rFonts w:eastAsia="Calibri" w:cs="Arial"/>
                <w:b/>
                <w:color w:val="000000"/>
                <w:sz w:val="20"/>
                <w:szCs w:val="20"/>
              </w:rPr>
              <w:t xml:space="preserve"> (€)  sin impuestos</w:t>
            </w:r>
          </w:p>
        </w:tc>
        <w:tc>
          <w:tcPr>
            <w:tcW w:w="1275" w:type="dxa"/>
            <w:shd w:val="pct10" w:color="000000" w:fill="FFFFFF"/>
          </w:tcPr>
          <w:p w:rsidR="008F691A" w:rsidRPr="00E91FC9" w:rsidRDefault="008F691A" w:rsidP="000B6716">
            <w:pPr>
              <w:spacing w:line="288" w:lineRule="auto"/>
              <w:jc w:val="center"/>
              <w:rPr>
                <w:rFonts w:eastAsia="Calibri" w:cs="Arial"/>
                <w:b/>
                <w:color w:val="000000"/>
                <w:sz w:val="20"/>
                <w:szCs w:val="20"/>
              </w:rPr>
            </w:pPr>
            <w:r w:rsidRPr="00E91FC9">
              <w:rPr>
                <w:rFonts w:eastAsia="Calibri" w:cs="Arial"/>
                <w:b/>
                <w:color w:val="000000"/>
                <w:sz w:val="20"/>
                <w:szCs w:val="20"/>
              </w:rPr>
              <w:t>% IVA</w:t>
            </w:r>
          </w:p>
        </w:tc>
      </w:tr>
      <w:tr w:rsidR="00A447D2" w:rsidRPr="00E91FC9" w:rsidTr="00F27DBA">
        <w:trPr>
          <w:trHeight w:hRule="exact" w:val="834"/>
        </w:trPr>
        <w:tc>
          <w:tcPr>
            <w:tcW w:w="3472" w:type="dxa"/>
            <w:shd w:val="clear" w:color="auto" w:fill="F2F2F2" w:themeFill="background1" w:themeFillShade="F2"/>
            <w:vAlign w:val="center"/>
            <w:hideMark/>
          </w:tcPr>
          <w:p w:rsidR="00A447D2" w:rsidRPr="009C3973" w:rsidRDefault="00F27DBA" w:rsidP="00F27DBA">
            <w:pPr>
              <w:tabs>
                <w:tab w:val="left" w:pos="1230"/>
              </w:tabs>
              <w:jc w:val="left"/>
              <w:rPr>
                <w:sz w:val="20"/>
              </w:rPr>
            </w:pPr>
            <w:r>
              <w:rPr>
                <w:sz w:val="20"/>
              </w:rPr>
              <w:t>Precio mantenimiento preventivo por equipo al año, incluida una revisión</w:t>
            </w:r>
          </w:p>
        </w:tc>
        <w:tc>
          <w:tcPr>
            <w:tcW w:w="1985" w:type="dxa"/>
            <w:shd w:val="clear" w:color="auto" w:fill="F2F2F2" w:themeFill="background1" w:themeFillShade="F2"/>
            <w:vAlign w:val="center"/>
          </w:tcPr>
          <w:p w:rsidR="00A447D2" w:rsidRPr="00E91FC9" w:rsidRDefault="00F27DBA" w:rsidP="00F27DBA">
            <w:pPr>
              <w:tabs>
                <w:tab w:val="left" w:pos="8789"/>
              </w:tabs>
              <w:autoSpaceDE w:val="0"/>
              <w:autoSpaceDN w:val="0"/>
              <w:adjustRightInd w:val="0"/>
              <w:jc w:val="center"/>
              <w:rPr>
                <w:rFonts w:eastAsia="Calibri" w:cs="Arial"/>
                <w:sz w:val="20"/>
                <w:szCs w:val="20"/>
              </w:rPr>
            </w:pPr>
            <w:r>
              <w:rPr>
                <w:rFonts w:eastAsia="Calibri" w:cs="Arial"/>
                <w:sz w:val="20"/>
                <w:szCs w:val="20"/>
              </w:rPr>
              <w:t>1.100 €/equipo año</w:t>
            </w:r>
          </w:p>
        </w:tc>
        <w:tc>
          <w:tcPr>
            <w:tcW w:w="1843" w:type="dxa"/>
            <w:shd w:val="clear" w:color="000000" w:fill="FFFFFF"/>
            <w:vAlign w:val="center"/>
          </w:tcPr>
          <w:p w:rsidR="00A447D2" w:rsidRPr="00E91FC9" w:rsidRDefault="00A447D2" w:rsidP="000B6716">
            <w:pPr>
              <w:tabs>
                <w:tab w:val="left" w:pos="8789"/>
              </w:tabs>
              <w:autoSpaceDE w:val="0"/>
              <w:autoSpaceDN w:val="0"/>
              <w:adjustRightInd w:val="0"/>
              <w:jc w:val="center"/>
              <w:rPr>
                <w:rFonts w:eastAsia="Calibri" w:cs="Arial"/>
                <w:sz w:val="20"/>
                <w:szCs w:val="20"/>
              </w:rPr>
            </w:pPr>
          </w:p>
        </w:tc>
        <w:tc>
          <w:tcPr>
            <w:tcW w:w="1275" w:type="dxa"/>
            <w:shd w:val="clear" w:color="000000" w:fill="FFFFFF"/>
            <w:vAlign w:val="center"/>
          </w:tcPr>
          <w:p w:rsidR="00A447D2" w:rsidRPr="00E91FC9" w:rsidRDefault="00A447D2" w:rsidP="000B6716">
            <w:pPr>
              <w:tabs>
                <w:tab w:val="left" w:pos="8789"/>
              </w:tabs>
              <w:autoSpaceDE w:val="0"/>
              <w:autoSpaceDN w:val="0"/>
              <w:adjustRightInd w:val="0"/>
              <w:jc w:val="center"/>
              <w:rPr>
                <w:rFonts w:eastAsia="Calibri" w:cs="Arial"/>
                <w:sz w:val="20"/>
                <w:szCs w:val="20"/>
              </w:rPr>
            </w:pPr>
          </w:p>
        </w:tc>
      </w:tr>
      <w:tr w:rsidR="00F27DBA" w:rsidRPr="00E91FC9" w:rsidTr="00F27DBA">
        <w:trPr>
          <w:trHeight w:hRule="exact" w:val="834"/>
        </w:trPr>
        <w:tc>
          <w:tcPr>
            <w:tcW w:w="3472" w:type="dxa"/>
            <w:shd w:val="clear" w:color="auto" w:fill="F2F2F2" w:themeFill="background1" w:themeFillShade="F2"/>
            <w:vAlign w:val="center"/>
          </w:tcPr>
          <w:p w:rsidR="00F27DBA" w:rsidRPr="00F27DBA" w:rsidRDefault="00F27DBA" w:rsidP="00F27DBA">
            <w:pPr>
              <w:tabs>
                <w:tab w:val="left" w:pos="1230"/>
              </w:tabs>
              <w:jc w:val="left"/>
              <w:rPr>
                <w:sz w:val="20"/>
              </w:rPr>
            </w:pPr>
            <w:r w:rsidRPr="00F27DBA">
              <w:rPr>
                <w:sz w:val="20"/>
              </w:rPr>
              <w:t>Precio mano de obra (incluido desplazamiento)</w:t>
            </w:r>
          </w:p>
        </w:tc>
        <w:tc>
          <w:tcPr>
            <w:tcW w:w="1985" w:type="dxa"/>
            <w:shd w:val="clear" w:color="auto" w:fill="F2F2F2" w:themeFill="background1" w:themeFillShade="F2"/>
            <w:vAlign w:val="center"/>
          </w:tcPr>
          <w:p w:rsidR="00F27DBA" w:rsidRPr="00F27DBA" w:rsidRDefault="00F27DBA" w:rsidP="00F27DBA">
            <w:pPr>
              <w:jc w:val="center"/>
              <w:rPr>
                <w:sz w:val="20"/>
              </w:rPr>
            </w:pPr>
            <w:r w:rsidRPr="00F27DBA">
              <w:rPr>
                <w:sz w:val="20"/>
              </w:rPr>
              <w:t>120,00€</w:t>
            </w:r>
          </w:p>
        </w:tc>
        <w:tc>
          <w:tcPr>
            <w:tcW w:w="1843" w:type="dxa"/>
            <w:shd w:val="clear" w:color="000000" w:fill="FFFFFF"/>
            <w:vAlign w:val="center"/>
          </w:tcPr>
          <w:p w:rsidR="00F27DBA" w:rsidRPr="00E91FC9" w:rsidRDefault="00F27DBA" w:rsidP="00F27DBA">
            <w:pPr>
              <w:tabs>
                <w:tab w:val="left" w:pos="8789"/>
              </w:tabs>
              <w:autoSpaceDE w:val="0"/>
              <w:autoSpaceDN w:val="0"/>
              <w:adjustRightInd w:val="0"/>
              <w:jc w:val="center"/>
              <w:rPr>
                <w:rFonts w:eastAsia="Calibri" w:cs="Arial"/>
                <w:sz w:val="20"/>
                <w:szCs w:val="20"/>
              </w:rPr>
            </w:pPr>
          </w:p>
        </w:tc>
        <w:tc>
          <w:tcPr>
            <w:tcW w:w="1275" w:type="dxa"/>
            <w:shd w:val="clear" w:color="000000" w:fill="FFFFFF"/>
            <w:vAlign w:val="center"/>
          </w:tcPr>
          <w:p w:rsidR="00F27DBA" w:rsidRPr="00E91FC9" w:rsidRDefault="00F27DBA" w:rsidP="00F27DBA">
            <w:pPr>
              <w:tabs>
                <w:tab w:val="left" w:pos="8789"/>
              </w:tabs>
              <w:autoSpaceDE w:val="0"/>
              <w:autoSpaceDN w:val="0"/>
              <w:adjustRightInd w:val="0"/>
              <w:jc w:val="center"/>
              <w:rPr>
                <w:rFonts w:eastAsia="Calibri" w:cs="Arial"/>
                <w:sz w:val="20"/>
                <w:szCs w:val="20"/>
              </w:rPr>
            </w:pPr>
          </w:p>
        </w:tc>
      </w:tr>
      <w:tr w:rsidR="00F27DBA" w:rsidRPr="00E91FC9" w:rsidTr="00F27DBA">
        <w:trPr>
          <w:trHeight w:hRule="exact" w:val="834"/>
        </w:trPr>
        <w:tc>
          <w:tcPr>
            <w:tcW w:w="3472" w:type="dxa"/>
            <w:shd w:val="clear" w:color="auto" w:fill="F2F2F2" w:themeFill="background1" w:themeFillShade="F2"/>
            <w:vAlign w:val="center"/>
          </w:tcPr>
          <w:p w:rsidR="00F27DBA" w:rsidRPr="00F27DBA" w:rsidRDefault="00F27DBA" w:rsidP="00F27DBA">
            <w:pPr>
              <w:tabs>
                <w:tab w:val="left" w:pos="1230"/>
              </w:tabs>
              <w:jc w:val="left"/>
              <w:rPr>
                <w:sz w:val="20"/>
              </w:rPr>
            </w:pPr>
            <w:r w:rsidRPr="00F27DBA">
              <w:rPr>
                <w:sz w:val="20"/>
              </w:rPr>
              <w:t>Precio desmontaje 1 equipo (todo incluido)</w:t>
            </w:r>
          </w:p>
        </w:tc>
        <w:tc>
          <w:tcPr>
            <w:tcW w:w="1985" w:type="dxa"/>
            <w:shd w:val="clear" w:color="auto" w:fill="F2F2F2" w:themeFill="background1" w:themeFillShade="F2"/>
            <w:vAlign w:val="center"/>
          </w:tcPr>
          <w:p w:rsidR="00F27DBA" w:rsidRPr="00F27DBA" w:rsidRDefault="00F27DBA" w:rsidP="00F27DBA">
            <w:pPr>
              <w:jc w:val="center"/>
              <w:rPr>
                <w:sz w:val="20"/>
              </w:rPr>
            </w:pPr>
            <w:r w:rsidRPr="00F27DBA">
              <w:rPr>
                <w:sz w:val="20"/>
              </w:rPr>
              <w:t>4.000,00€</w:t>
            </w:r>
          </w:p>
        </w:tc>
        <w:tc>
          <w:tcPr>
            <w:tcW w:w="1843" w:type="dxa"/>
            <w:shd w:val="clear" w:color="000000" w:fill="FFFFFF"/>
            <w:vAlign w:val="center"/>
          </w:tcPr>
          <w:p w:rsidR="00F27DBA" w:rsidRPr="00E91FC9" w:rsidRDefault="00F27DBA" w:rsidP="00F27DBA">
            <w:pPr>
              <w:tabs>
                <w:tab w:val="left" w:pos="8789"/>
              </w:tabs>
              <w:autoSpaceDE w:val="0"/>
              <w:autoSpaceDN w:val="0"/>
              <w:adjustRightInd w:val="0"/>
              <w:jc w:val="center"/>
              <w:rPr>
                <w:rFonts w:eastAsia="Calibri" w:cs="Arial"/>
                <w:sz w:val="20"/>
                <w:szCs w:val="20"/>
              </w:rPr>
            </w:pPr>
          </w:p>
        </w:tc>
        <w:tc>
          <w:tcPr>
            <w:tcW w:w="1275" w:type="dxa"/>
            <w:shd w:val="clear" w:color="000000" w:fill="FFFFFF"/>
            <w:vAlign w:val="center"/>
          </w:tcPr>
          <w:p w:rsidR="00F27DBA" w:rsidRPr="00E91FC9" w:rsidRDefault="00F27DBA" w:rsidP="00F27DBA">
            <w:pPr>
              <w:tabs>
                <w:tab w:val="left" w:pos="8789"/>
              </w:tabs>
              <w:autoSpaceDE w:val="0"/>
              <w:autoSpaceDN w:val="0"/>
              <w:adjustRightInd w:val="0"/>
              <w:jc w:val="center"/>
              <w:rPr>
                <w:rFonts w:eastAsia="Calibri" w:cs="Arial"/>
                <w:sz w:val="20"/>
                <w:szCs w:val="20"/>
              </w:rPr>
            </w:pPr>
          </w:p>
        </w:tc>
      </w:tr>
      <w:tr w:rsidR="00F27DBA" w:rsidRPr="00E91FC9" w:rsidTr="00F27DBA">
        <w:trPr>
          <w:trHeight w:hRule="exact" w:val="834"/>
        </w:trPr>
        <w:tc>
          <w:tcPr>
            <w:tcW w:w="3472" w:type="dxa"/>
            <w:shd w:val="clear" w:color="auto" w:fill="F2F2F2" w:themeFill="background1" w:themeFillShade="F2"/>
            <w:vAlign w:val="center"/>
          </w:tcPr>
          <w:p w:rsidR="00F27DBA" w:rsidRPr="00F27DBA" w:rsidRDefault="00F27DBA" w:rsidP="00F27DBA">
            <w:pPr>
              <w:tabs>
                <w:tab w:val="left" w:pos="1230"/>
              </w:tabs>
              <w:jc w:val="left"/>
              <w:rPr>
                <w:sz w:val="20"/>
              </w:rPr>
            </w:pPr>
            <w:r w:rsidRPr="00F27DBA">
              <w:rPr>
                <w:sz w:val="20"/>
              </w:rPr>
              <w:t xml:space="preserve"> Precio montaje 1 equipo (todo incluido)</w:t>
            </w:r>
          </w:p>
        </w:tc>
        <w:tc>
          <w:tcPr>
            <w:tcW w:w="1985" w:type="dxa"/>
            <w:shd w:val="clear" w:color="auto" w:fill="F2F2F2" w:themeFill="background1" w:themeFillShade="F2"/>
            <w:vAlign w:val="center"/>
          </w:tcPr>
          <w:p w:rsidR="00F27DBA" w:rsidRPr="00F27DBA" w:rsidRDefault="00F27DBA" w:rsidP="00F27DBA">
            <w:pPr>
              <w:jc w:val="center"/>
              <w:rPr>
                <w:sz w:val="20"/>
              </w:rPr>
            </w:pPr>
            <w:r w:rsidRPr="00F27DBA">
              <w:rPr>
                <w:sz w:val="20"/>
              </w:rPr>
              <w:t>6.000,00€</w:t>
            </w:r>
          </w:p>
        </w:tc>
        <w:tc>
          <w:tcPr>
            <w:tcW w:w="1843" w:type="dxa"/>
            <w:shd w:val="clear" w:color="000000" w:fill="FFFFFF"/>
            <w:vAlign w:val="center"/>
          </w:tcPr>
          <w:p w:rsidR="00F27DBA" w:rsidRPr="00E91FC9" w:rsidRDefault="00F27DBA" w:rsidP="00F27DBA">
            <w:pPr>
              <w:tabs>
                <w:tab w:val="left" w:pos="8789"/>
              </w:tabs>
              <w:autoSpaceDE w:val="0"/>
              <w:autoSpaceDN w:val="0"/>
              <w:adjustRightInd w:val="0"/>
              <w:jc w:val="center"/>
              <w:rPr>
                <w:rFonts w:eastAsia="Calibri" w:cs="Arial"/>
                <w:sz w:val="20"/>
                <w:szCs w:val="20"/>
              </w:rPr>
            </w:pPr>
          </w:p>
        </w:tc>
        <w:tc>
          <w:tcPr>
            <w:tcW w:w="1275" w:type="dxa"/>
            <w:shd w:val="clear" w:color="000000" w:fill="FFFFFF"/>
            <w:vAlign w:val="center"/>
          </w:tcPr>
          <w:p w:rsidR="00F27DBA" w:rsidRPr="00E91FC9" w:rsidRDefault="00F27DBA" w:rsidP="00F27DBA">
            <w:pPr>
              <w:tabs>
                <w:tab w:val="left" w:pos="8789"/>
              </w:tabs>
              <w:autoSpaceDE w:val="0"/>
              <w:autoSpaceDN w:val="0"/>
              <w:adjustRightInd w:val="0"/>
              <w:jc w:val="center"/>
              <w:rPr>
                <w:rFonts w:eastAsia="Calibri" w:cs="Arial"/>
                <w:sz w:val="20"/>
                <w:szCs w:val="20"/>
              </w:rPr>
            </w:pPr>
          </w:p>
        </w:tc>
      </w:tr>
    </w:tbl>
    <w:p w:rsidR="00362811" w:rsidRPr="00C549A5" w:rsidRDefault="00362811" w:rsidP="00362811">
      <w:pPr>
        <w:autoSpaceDE w:val="0"/>
        <w:autoSpaceDN w:val="0"/>
        <w:adjustRightInd w:val="0"/>
        <w:rPr>
          <w:rFonts w:eastAsia="Calibri" w:cs="Arial"/>
          <w:b/>
          <w:color w:val="000000"/>
          <w:sz w:val="16"/>
          <w:szCs w:val="16"/>
        </w:rPr>
      </w:pPr>
    </w:p>
    <w:p w:rsidR="00C549A5" w:rsidRPr="00C549A5" w:rsidRDefault="00C549A5" w:rsidP="00C549A5">
      <w:pPr>
        <w:autoSpaceDE w:val="0"/>
        <w:autoSpaceDN w:val="0"/>
        <w:adjustRightInd w:val="0"/>
        <w:rPr>
          <w:rFonts w:eastAsia="Calibri" w:cs="Arial"/>
          <w:b/>
          <w:color w:val="000000"/>
          <w:sz w:val="16"/>
          <w:szCs w:val="16"/>
        </w:rPr>
      </w:pPr>
    </w:p>
    <w:p w:rsidR="00035574" w:rsidRDefault="00035574" w:rsidP="00035574">
      <w:pPr>
        <w:rPr>
          <w:rFonts w:eastAsia="Calibri" w:cs="Arial"/>
          <w:sz w:val="20"/>
          <w:szCs w:val="20"/>
        </w:rPr>
      </w:pPr>
    </w:p>
    <w:p w:rsidR="00C60CEC" w:rsidRPr="00E91FC9" w:rsidRDefault="00C60CEC" w:rsidP="0016195F">
      <w:pPr>
        <w:ind w:left="540" w:hanging="540"/>
        <w:rPr>
          <w:rFonts w:cs="Arial"/>
          <w:sz w:val="20"/>
          <w:szCs w:val="20"/>
        </w:rPr>
      </w:pPr>
      <w:r w:rsidRPr="00E91FC9">
        <w:rPr>
          <w:rFonts w:cs="Arial"/>
          <w:b/>
          <w:sz w:val="20"/>
          <w:szCs w:val="20"/>
        </w:rPr>
        <w:t>SEGUNDO:</w:t>
      </w:r>
      <w:r w:rsidRPr="00E91FC9">
        <w:rPr>
          <w:rFonts w:cs="Arial"/>
          <w:sz w:val="20"/>
          <w:szCs w:val="20"/>
        </w:rPr>
        <w:t xml:space="preserve"> Que a todos los efectos debe entenderse que, dentro de la presente oferta, ha sido comprendido no sólo el precio de los servicios objeto del Contrato, sino asimismo la totalidad de gastos que se hayan definido en el Pliego de Cláusulas y en el Pliego de Prescripciones Técnicas obligatorios para el contratista, con excepción del Impuesto sobre el Valor Añadido, que no obstante, será repercutido en las correspondientes facturas, como partida independiente.</w:t>
      </w:r>
    </w:p>
    <w:p w:rsidR="00C60CEC" w:rsidRPr="00E91FC9" w:rsidRDefault="00C60CEC" w:rsidP="00C60CEC">
      <w:pPr>
        <w:spacing w:line="360" w:lineRule="auto"/>
        <w:rPr>
          <w:rFonts w:cs="Arial"/>
          <w:sz w:val="20"/>
          <w:szCs w:val="20"/>
        </w:rPr>
      </w:pPr>
    </w:p>
    <w:p w:rsidR="00C60CEC" w:rsidRPr="00E91FC9" w:rsidRDefault="00C60CEC" w:rsidP="00C60CEC">
      <w:pPr>
        <w:rPr>
          <w:rFonts w:cs="Arial"/>
          <w:sz w:val="20"/>
          <w:szCs w:val="20"/>
        </w:rPr>
      </w:pPr>
      <w:r w:rsidRPr="00E91FC9">
        <w:rPr>
          <w:rFonts w:cs="Arial"/>
          <w:b/>
          <w:sz w:val="20"/>
          <w:szCs w:val="20"/>
        </w:rPr>
        <w:t>TERCERO:</w:t>
      </w:r>
      <w:r w:rsidRPr="00E91FC9">
        <w:rPr>
          <w:rFonts w:cs="Arial"/>
          <w:sz w:val="20"/>
          <w:szCs w:val="20"/>
        </w:rPr>
        <w:t xml:space="preserve"> Que se compromete a la estricta observancia de las disposiciones vigentes con respecto al personal que emplee en la ejecución de los contratos, especialmente en materia de legislación laboral, de Seguridad Social, de Prevención de Riesgos Laborales y de Protección de Datos.</w:t>
      </w:r>
    </w:p>
    <w:p w:rsidR="00C60CEC" w:rsidRPr="00E91FC9" w:rsidRDefault="00C60CEC" w:rsidP="00C60CEC">
      <w:pPr>
        <w:spacing w:line="360" w:lineRule="auto"/>
        <w:rPr>
          <w:rFonts w:cs="Arial"/>
          <w:sz w:val="20"/>
          <w:szCs w:val="20"/>
        </w:rPr>
      </w:pPr>
    </w:p>
    <w:p w:rsidR="00C60CEC" w:rsidRPr="00E91FC9" w:rsidRDefault="00C60CEC" w:rsidP="00C60CEC">
      <w:pPr>
        <w:spacing w:line="360" w:lineRule="auto"/>
        <w:rPr>
          <w:rFonts w:cs="Arial"/>
          <w:sz w:val="20"/>
          <w:szCs w:val="20"/>
        </w:rPr>
      </w:pPr>
      <w:r w:rsidRPr="00E91FC9">
        <w:rPr>
          <w:rFonts w:cs="Arial"/>
          <w:sz w:val="20"/>
          <w:szCs w:val="20"/>
        </w:rPr>
        <w:t>En ------------------------------------ a ----- de ------------------------- de 20--------</w:t>
      </w:r>
    </w:p>
    <w:p w:rsidR="00AD359F" w:rsidRDefault="00C60CEC" w:rsidP="005F0E2F">
      <w:pPr>
        <w:spacing w:line="360" w:lineRule="auto"/>
      </w:pPr>
      <w:r w:rsidRPr="00E91FC9">
        <w:rPr>
          <w:rFonts w:cs="Arial"/>
          <w:sz w:val="20"/>
          <w:szCs w:val="20"/>
        </w:rPr>
        <w:t>Firma del licitador</w:t>
      </w:r>
    </w:p>
    <w:sectPr w:rsidR="00AD359F" w:rsidSect="00FE2FD0">
      <w:headerReference w:type="default" r:id="rId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16CD" w:rsidRDefault="006216CD" w:rsidP="00C60CEC">
      <w:r>
        <w:separator/>
      </w:r>
    </w:p>
  </w:endnote>
  <w:endnote w:type="continuationSeparator" w:id="0">
    <w:p w:rsidR="006216CD" w:rsidRDefault="006216CD" w:rsidP="00C60C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16CD" w:rsidRDefault="006216CD" w:rsidP="00C60CEC">
      <w:r>
        <w:separator/>
      </w:r>
    </w:p>
  </w:footnote>
  <w:footnote w:type="continuationSeparator" w:id="0">
    <w:p w:rsidR="006216CD" w:rsidRDefault="006216CD" w:rsidP="00C60C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CEC" w:rsidRPr="00C60CEC" w:rsidRDefault="00CF17A4" w:rsidP="00C60CEC">
    <w:pPr>
      <w:pStyle w:val="Encabezado"/>
    </w:pPr>
    <w:r w:rsidRPr="00CF17A4">
      <w:rPr>
        <w:noProof/>
        <w:lang w:val="ca-ES" w:eastAsia="ca-ES"/>
      </w:rPr>
      <w:drawing>
        <wp:inline distT="0" distB="0" distL="0" distR="0">
          <wp:extent cx="2051354" cy="436182"/>
          <wp:effectExtent l="0" t="0" r="6350" b="2540"/>
          <wp:docPr id="2" name="Imagen 1" descr="cid:image006.png@01D8B6FC.ADD4AE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6" descr="cid:image006.png@01D8B6FC.ADD4AE00"/>
                  <pic:cNvPicPr>
                    <a:picLocks noChangeAspect="1" noChangeArrowheads="1"/>
                  </pic:cNvPicPr>
                </pic:nvPicPr>
                <pic:blipFill>
                  <a:blip r:embed="rId1" r:link="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52076" cy="436336"/>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27D49"/>
    <w:multiLevelType w:val="hybridMultilevel"/>
    <w:tmpl w:val="17BE2D44"/>
    <w:lvl w:ilvl="0" w:tplc="22C40CF2">
      <w:start w:val="1"/>
      <w:numFmt w:val="upperLetter"/>
      <w:lvlText w:val="(%1)"/>
      <w:lvlJc w:val="left"/>
      <w:pPr>
        <w:ind w:left="1065" w:hanging="360"/>
      </w:pPr>
      <w:rPr>
        <w:rFonts w:hint="default"/>
      </w:rPr>
    </w:lvl>
    <w:lvl w:ilvl="1" w:tplc="04030019" w:tentative="1">
      <w:start w:val="1"/>
      <w:numFmt w:val="lowerLetter"/>
      <w:lvlText w:val="%2."/>
      <w:lvlJc w:val="left"/>
      <w:pPr>
        <w:ind w:left="1785" w:hanging="360"/>
      </w:pPr>
    </w:lvl>
    <w:lvl w:ilvl="2" w:tplc="0403001B" w:tentative="1">
      <w:start w:val="1"/>
      <w:numFmt w:val="lowerRoman"/>
      <w:lvlText w:val="%3."/>
      <w:lvlJc w:val="right"/>
      <w:pPr>
        <w:ind w:left="2505" w:hanging="180"/>
      </w:pPr>
    </w:lvl>
    <w:lvl w:ilvl="3" w:tplc="0403000F" w:tentative="1">
      <w:start w:val="1"/>
      <w:numFmt w:val="decimal"/>
      <w:lvlText w:val="%4."/>
      <w:lvlJc w:val="left"/>
      <w:pPr>
        <w:ind w:left="3225" w:hanging="360"/>
      </w:pPr>
    </w:lvl>
    <w:lvl w:ilvl="4" w:tplc="04030019" w:tentative="1">
      <w:start w:val="1"/>
      <w:numFmt w:val="lowerLetter"/>
      <w:lvlText w:val="%5."/>
      <w:lvlJc w:val="left"/>
      <w:pPr>
        <w:ind w:left="3945" w:hanging="360"/>
      </w:pPr>
    </w:lvl>
    <w:lvl w:ilvl="5" w:tplc="0403001B" w:tentative="1">
      <w:start w:val="1"/>
      <w:numFmt w:val="lowerRoman"/>
      <w:lvlText w:val="%6."/>
      <w:lvlJc w:val="right"/>
      <w:pPr>
        <w:ind w:left="4665" w:hanging="180"/>
      </w:pPr>
    </w:lvl>
    <w:lvl w:ilvl="6" w:tplc="0403000F" w:tentative="1">
      <w:start w:val="1"/>
      <w:numFmt w:val="decimal"/>
      <w:lvlText w:val="%7."/>
      <w:lvlJc w:val="left"/>
      <w:pPr>
        <w:ind w:left="5385" w:hanging="360"/>
      </w:pPr>
    </w:lvl>
    <w:lvl w:ilvl="7" w:tplc="04030019" w:tentative="1">
      <w:start w:val="1"/>
      <w:numFmt w:val="lowerLetter"/>
      <w:lvlText w:val="%8."/>
      <w:lvlJc w:val="left"/>
      <w:pPr>
        <w:ind w:left="6105" w:hanging="360"/>
      </w:pPr>
    </w:lvl>
    <w:lvl w:ilvl="8" w:tplc="0403001B" w:tentative="1">
      <w:start w:val="1"/>
      <w:numFmt w:val="lowerRoman"/>
      <w:lvlText w:val="%9."/>
      <w:lvlJc w:val="right"/>
      <w:pPr>
        <w:ind w:left="6825" w:hanging="180"/>
      </w:pPr>
    </w:lvl>
  </w:abstractNum>
  <w:abstractNum w:abstractNumId="1">
    <w:nsid w:val="1DFE5F12"/>
    <w:multiLevelType w:val="hybridMultilevel"/>
    <w:tmpl w:val="672EBC14"/>
    <w:lvl w:ilvl="0" w:tplc="F22654B8">
      <w:numFmt w:val="bullet"/>
      <w:lvlText w:val="-"/>
      <w:lvlJc w:val="left"/>
      <w:pPr>
        <w:ind w:left="1068" w:hanging="360"/>
      </w:pPr>
      <w:rPr>
        <w:rFonts w:ascii="Arial" w:eastAsia="Times New Roman" w:hAnsi="Arial" w:hint="default"/>
      </w:rPr>
    </w:lvl>
    <w:lvl w:ilvl="1" w:tplc="0C0A0003" w:tentative="1">
      <w:start w:val="1"/>
      <w:numFmt w:val="bullet"/>
      <w:lvlText w:val="o"/>
      <w:lvlJc w:val="left"/>
      <w:pPr>
        <w:ind w:left="1788" w:hanging="360"/>
      </w:pPr>
      <w:rPr>
        <w:rFonts w:ascii="Courier New" w:hAnsi="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
    <w:nsid w:val="48EB1342"/>
    <w:multiLevelType w:val="hybridMultilevel"/>
    <w:tmpl w:val="7A30DEF4"/>
    <w:lvl w:ilvl="0" w:tplc="6C882FC8">
      <w:start w:val="1"/>
      <w:numFmt w:val="decimal"/>
      <w:lvlText w:val="(%1)"/>
      <w:lvlJc w:val="left"/>
      <w:pPr>
        <w:ind w:left="1065" w:hanging="360"/>
      </w:pPr>
      <w:rPr>
        <w:rFonts w:hint="default"/>
      </w:rPr>
    </w:lvl>
    <w:lvl w:ilvl="1" w:tplc="04030019" w:tentative="1">
      <w:start w:val="1"/>
      <w:numFmt w:val="lowerLetter"/>
      <w:lvlText w:val="%2."/>
      <w:lvlJc w:val="left"/>
      <w:pPr>
        <w:ind w:left="1785" w:hanging="360"/>
      </w:pPr>
    </w:lvl>
    <w:lvl w:ilvl="2" w:tplc="0403001B" w:tentative="1">
      <w:start w:val="1"/>
      <w:numFmt w:val="lowerRoman"/>
      <w:lvlText w:val="%3."/>
      <w:lvlJc w:val="right"/>
      <w:pPr>
        <w:ind w:left="2505" w:hanging="180"/>
      </w:pPr>
    </w:lvl>
    <w:lvl w:ilvl="3" w:tplc="0403000F" w:tentative="1">
      <w:start w:val="1"/>
      <w:numFmt w:val="decimal"/>
      <w:lvlText w:val="%4."/>
      <w:lvlJc w:val="left"/>
      <w:pPr>
        <w:ind w:left="3225" w:hanging="360"/>
      </w:pPr>
    </w:lvl>
    <w:lvl w:ilvl="4" w:tplc="04030019" w:tentative="1">
      <w:start w:val="1"/>
      <w:numFmt w:val="lowerLetter"/>
      <w:lvlText w:val="%5."/>
      <w:lvlJc w:val="left"/>
      <w:pPr>
        <w:ind w:left="3945" w:hanging="360"/>
      </w:pPr>
    </w:lvl>
    <w:lvl w:ilvl="5" w:tplc="0403001B" w:tentative="1">
      <w:start w:val="1"/>
      <w:numFmt w:val="lowerRoman"/>
      <w:lvlText w:val="%6."/>
      <w:lvlJc w:val="right"/>
      <w:pPr>
        <w:ind w:left="4665" w:hanging="180"/>
      </w:pPr>
    </w:lvl>
    <w:lvl w:ilvl="6" w:tplc="0403000F" w:tentative="1">
      <w:start w:val="1"/>
      <w:numFmt w:val="decimal"/>
      <w:lvlText w:val="%7."/>
      <w:lvlJc w:val="left"/>
      <w:pPr>
        <w:ind w:left="5385" w:hanging="360"/>
      </w:pPr>
    </w:lvl>
    <w:lvl w:ilvl="7" w:tplc="04030019" w:tentative="1">
      <w:start w:val="1"/>
      <w:numFmt w:val="lowerLetter"/>
      <w:lvlText w:val="%8."/>
      <w:lvlJc w:val="left"/>
      <w:pPr>
        <w:ind w:left="6105" w:hanging="360"/>
      </w:pPr>
    </w:lvl>
    <w:lvl w:ilvl="8" w:tplc="0403001B" w:tentative="1">
      <w:start w:val="1"/>
      <w:numFmt w:val="lowerRoman"/>
      <w:lvlText w:val="%9."/>
      <w:lvlJc w:val="right"/>
      <w:pPr>
        <w:ind w:left="6825" w:hanging="180"/>
      </w:pPr>
    </w:lvl>
  </w:abstractNum>
  <w:abstractNum w:abstractNumId="3">
    <w:nsid w:val="6E975F07"/>
    <w:multiLevelType w:val="hybridMultilevel"/>
    <w:tmpl w:val="F210DE2A"/>
    <w:lvl w:ilvl="0" w:tplc="6B7E48D2">
      <w:start w:val="55"/>
      <w:numFmt w:val="bullet"/>
      <w:lvlText w:val=""/>
      <w:lvlJc w:val="left"/>
      <w:pPr>
        <w:ind w:left="720" w:hanging="360"/>
      </w:pPr>
      <w:rPr>
        <w:rFonts w:ascii="Symbol" w:eastAsia="Calibri" w:hAnsi="Symbo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E33ED7"/>
    <w:rsid w:val="00035574"/>
    <w:rsid w:val="000A57D7"/>
    <w:rsid w:val="000C3A0D"/>
    <w:rsid w:val="000E51E6"/>
    <w:rsid w:val="00105312"/>
    <w:rsid w:val="0013496E"/>
    <w:rsid w:val="0016195F"/>
    <w:rsid w:val="001654D8"/>
    <w:rsid w:val="001701A6"/>
    <w:rsid w:val="001868CE"/>
    <w:rsid w:val="001B72C9"/>
    <w:rsid w:val="001C27A5"/>
    <w:rsid w:val="001E1C85"/>
    <w:rsid w:val="00202F3E"/>
    <w:rsid w:val="002060DA"/>
    <w:rsid w:val="00222ACC"/>
    <w:rsid w:val="00226A7B"/>
    <w:rsid w:val="00234872"/>
    <w:rsid w:val="00251580"/>
    <w:rsid w:val="00256413"/>
    <w:rsid w:val="002646C1"/>
    <w:rsid w:val="00271AD8"/>
    <w:rsid w:val="00277F8E"/>
    <w:rsid w:val="002813A6"/>
    <w:rsid w:val="0028326A"/>
    <w:rsid w:val="002F7E45"/>
    <w:rsid w:val="00303C93"/>
    <w:rsid w:val="00362811"/>
    <w:rsid w:val="0038674E"/>
    <w:rsid w:val="003A2561"/>
    <w:rsid w:val="003B3A3A"/>
    <w:rsid w:val="003F55AE"/>
    <w:rsid w:val="003F78F4"/>
    <w:rsid w:val="00440750"/>
    <w:rsid w:val="004707A5"/>
    <w:rsid w:val="004724E7"/>
    <w:rsid w:val="00493D98"/>
    <w:rsid w:val="004C18E1"/>
    <w:rsid w:val="004C32B7"/>
    <w:rsid w:val="004C6718"/>
    <w:rsid w:val="004D35CA"/>
    <w:rsid w:val="005033BC"/>
    <w:rsid w:val="00521D4C"/>
    <w:rsid w:val="005669C0"/>
    <w:rsid w:val="005702C3"/>
    <w:rsid w:val="005F0E2F"/>
    <w:rsid w:val="0060211D"/>
    <w:rsid w:val="006216CD"/>
    <w:rsid w:val="00624C5A"/>
    <w:rsid w:val="00654A4A"/>
    <w:rsid w:val="006B060C"/>
    <w:rsid w:val="006D3A4D"/>
    <w:rsid w:val="00702004"/>
    <w:rsid w:val="00751A06"/>
    <w:rsid w:val="007D6614"/>
    <w:rsid w:val="007E71F5"/>
    <w:rsid w:val="00802F22"/>
    <w:rsid w:val="00815B76"/>
    <w:rsid w:val="008800E1"/>
    <w:rsid w:val="008840B4"/>
    <w:rsid w:val="00896E86"/>
    <w:rsid w:val="008B6075"/>
    <w:rsid w:val="008E40F1"/>
    <w:rsid w:val="008E758C"/>
    <w:rsid w:val="008F691A"/>
    <w:rsid w:val="008F7FF4"/>
    <w:rsid w:val="00922425"/>
    <w:rsid w:val="0092374B"/>
    <w:rsid w:val="00985C80"/>
    <w:rsid w:val="009E46A4"/>
    <w:rsid w:val="009E4DC0"/>
    <w:rsid w:val="00A447D2"/>
    <w:rsid w:val="00A65226"/>
    <w:rsid w:val="00A93CD4"/>
    <w:rsid w:val="00AA1E62"/>
    <w:rsid w:val="00AA2873"/>
    <w:rsid w:val="00AB20D7"/>
    <w:rsid w:val="00AB7584"/>
    <w:rsid w:val="00AD359F"/>
    <w:rsid w:val="00AE3334"/>
    <w:rsid w:val="00B10916"/>
    <w:rsid w:val="00B3055A"/>
    <w:rsid w:val="00B325A2"/>
    <w:rsid w:val="00B372D1"/>
    <w:rsid w:val="00B6175A"/>
    <w:rsid w:val="00C00F9A"/>
    <w:rsid w:val="00C056EB"/>
    <w:rsid w:val="00C23DD3"/>
    <w:rsid w:val="00C37E8B"/>
    <w:rsid w:val="00C42C5F"/>
    <w:rsid w:val="00C549A5"/>
    <w:rsid w:val="00C60CEC"/>
    <w:rsid w:val="00C84F41"/>
    <w:rsid w:val="00CB62AD"/>
    <w:rsid w:val="00CD3172"/>
    <w:rsid w:val="00CE7DE7"/>
    <w:rsid w:val="00CF17A4"/>
    <w:rsid w:val="00D03813"/>
    <w:rsid w:val="00D07E10"/>
    <w:rsid w:val="00D31482"/>
    <w:rsid w:val="00DA63EA"/>
    <w:rsid w:val="00DF39A6"/>
    <w:rsid w:val="00DF547F"/>
    <w:rsid w:val="00E11847"/>
    <w:rsid w:val="00E31BFF"/>
    <w:rsid w:val="00E33ED7"/>
    <w:rsid w:val="00E658D5"/>
    <w:rsid w:val="00E91FC9"/>
    <w:rsid w:val="00E9342C"/>
    <w:rsid w:val="00EB0E12"/>
    <w:rsid w:val="00EC5336"/>
    <w:rsid w:val="00F13EAA"/>
    <w:rsid w:val="00F147E5"/>
    <w:rsid w:val="00F2718F"/>
    <w:rsid w:val="00F27DBA"/>
    <w:rsid w:val="00F60A7D"/>
    <w:rsid w:val="00F73A07"/>
    <w:rsid w:val="00F85498"/>
    <w:rsid w:val="00F9670D"/>
    <w:rsid w:val="00FB5EA6"/>
    <w:rsid w:val="00FE2FD0"/>
    <w:rsid w:val="00FE3A9B"/>
  </w:rsids>
  <m:mathPr>
    <m:mathFont m:val="Cambria Math"/>
    <m:brkBin m:val="before"/>
    <m:brkBinSub m:val="--"/>
    <m:smallFrac m:val="off"/>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ED7"/>
    <w:pPr>
      <w:spacing w:after="0" w:line="24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comentario">
    <w:name w:val="annotation text"/>
    <w:basedOn w:val="Normal"/>
    <w:link w:val="TextocomentarioCar"/>
    <w:uiPriority w:val="99"/>
    <w:rsid w:val="00E33ED7"/>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E33ED7"/>
    <w:rPr>
      <w:rFonts w:eastAsia="Times New Roman" w:cs="Times New Roman"/>
      <w:sz w:val="20"/>
      <w:szCs w:val="20"/>
      <w:lang w:val="es-ES_tradnl"/>
    </w:rPr>
  </w:style>
  <w:style w:type="character" w:styleId="Refdecomentario">
    <w:name w:val="annotation reference"/>
    <w:uiPriority w:val="99"/>
    <w:rsid w:val="00E33ED7"/>
    <w:rPr>
      <w:sz w:val="16"/>
      <w:szCs w:val="16"/>
    </w:rPr>
  </w:style>
  <w:style w:type="paragraph" w:styleId="Textodeglobo">
    <w:name w:val="Balloon Text"/>
    <w:basedOn w:val="Normal"/>
    <w:link w:val="TextodegloboCar"/>
    <w:uiPriority w:val="99"/>
    <w:semiHidden/>
    <w:unhideWhenUsed/>
    <w:rsid w:val="00E33ED7"/>
    <w:rPr>
      <w:rFonts w:ascii="Tahoma" w:hAnsi="Tahoma" w:cs="Tahoma"/>
      <w:sz w:val="16"/>
      <w:szCs w:val="16"/>
    </w:rPr>
  </w:style>
  <w:style w:type="character" w:customStyle="1" w:styleId="TextodegloboCar">
    <w:name w:val="Texto de globo Car"/>
    <w:basedOn w:val="Fuentedeprrafopredeter"/>
    <w:link w:val="Textodeglobo"/>
    <w:uiPriority w:val="99"/>
    <w:semiHidden/>
    <w:rsid w:val="00E33ED7"/>
    <w:rPr>
      <w:rFonts w:ascii="Tahoma" w:hAnsi="Tahoma" w:cs="Tahoma"/>
      <w:sz w:val="16"/>
      <w:szCs w:val="16"/>
    </w:rPr>
  </w:style>
  <w:style w:type="table" w:styleId="Tablaconcuadrcula">
    <w:name w:val="Table Grid"/>
    <w:basedOn w:val="Tablanormal"/>
    <w:uiPriority w:val="59"/>
    <w:rsid w:val="00C60CEC"/>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60CEC"/>
    <w:pPr>
      <w:tabs>
        <w:tab w:val="center" w:pos="4252"/>
        <w:tab w:val="right" w:pos="8504"/>
      </w:tabs>
    </w:pPr>
  </w:style>
  <w:style w:type="character" w:customStyle="1" w:styleId="EncabezadoCar">
    <w:name w:val="Encabezado Car"/>
    <w:basedOn w:val="Fuentedeprrafopredeter"/>
    <w:link w:val="Encabezado"/>
    <w:uiPriority w:val="99"/>
    <w:rsid w:val="00C60CEC"/>
  </w:style>
  <w:style w:type="paragraph" w:styleId="Piedepgina">
    <w:name w:val="footer"/>
    <w:basedOn w:val="Normal"/>
    <w:link w:val="PiedepginaCar"/>
    <w:uiPriority w:val="99"/>
    <w:unhideWhenUsed/>
    <w:rsid w:val="00C60CEC"/>
    <w:pPr>
      <w:tabs>
        <w:tab w:val="center" w:pos="4252"/>
        <w:tab w:val="right" w:pos="8504"/>
      </w:tabs>
    </w:pPr>
  </w:style>
  <w:style w:type="character" w:customStyle="1" w:styleId="PiedepginaCar">
    <w:name w:val="Pie de página Car"/>
    <w:basedOn w:val="Fuentedeprrafopredeter"/>
    <w:link w:val="Piedepgina"/>
    <w:uiPriority w:val="99"/>
    <w:rsid w:val="00C60CEC"/>
  </w:style>
  <w:style w:type="character" w:customStyle="1" w:styleId="Estilo16">
    <w:name w:val="Estilo16"/>
    <w:basedOn w:val="Fuentedeprrafopredeter"/>
    <w:uiPriority w:val="1"/>
    <w:rsid w:val="00035574"/>
    <w:rPr>
      <w:b/>
    </w:rPr>
  </w:style>
  <w:style w:type="paragraph" w:styleId="Prrafodelista">
    <w:name w:val="List Paragraph"/>
    <w:basedOn w:val="Normal"/>
    <w:uiPriority w:val="34"/>
    <w:qFormat/>
    <w:rsid w:val="00035574"/>
    <w:pPr>
      <w:ind w:left="720"/>
      <w:contextualSpacing/>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ED7"/>
    <w:pPr>
      <w:spacing w:after="0" w:line="24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comentario">
    <w:name w:val="annotation text"/>
    <w:basedOn w:val="Normal"/>
    <w:link w:val="TextocomentarioCar"/>
    <w:uiPriority w:val="99"/>
    <w:rsid w:val="00E33ED7"/>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E33ED7"/>
    <w:rPr>
      <w:rFonts w:eastAsia="Times New Roman" w:cs="Times New Roman"/>
      <w:sz w:val="20"/>
      <w:szCs w:val="20"/>
      <w:lang w:val="es-ES_tradnl"/>
    </w:rPr>
  </w:style>
  <w:style w:type="character" w:styleId="Refdecomentario">
    <w:name w:val="annotation reference"/>
    <w:uiPriority w:val="99"/>
    <w:rsid w:val="00E33ED7"/>
    <w:rPr>
      <w:sz w:val="16"/>
      <w:szCs w:val="16"/>
    </w:rPr>
  </w:style>
  <w:style w:type="paragraph" w:styleId="Textodeglobo">
    <w:name w:val="Balloon Text"/>
    <w:basedOn w:val="Normal"/>
    <w:link w:val="TextodegloboCar"/>
    <w:uiPriority w:val="99"/>
    <w:semiHidden/>
    <w:unhideWhenUsed/>
    <w:rsid w:val="00E33ED7"/>
    <w:rPr>
      <w:rFonts w:ascii="Tahoma" w:hAnsi="Tahoma" w:cs="Tahoma"/>
      <w:sz w:val="16"/>
      <w:szCs w:val="16"/>
    </w:rPr>
  </w:style>
  <w:style w:type="character" w:customStyle="1" w:styleId="TextodegloboCar">
    <w:name w:val="Texto de globo Car"/>
    <w:basedOn w:val="Fuentedeprrafopredeter"/>
    <w:link w:val="Textodeglobo"/>
    <w:uiPriority w:val="99"/>
    <w:semiHidden/>
    <w:rsid w:val="00E33ED7"/>
    <w:rPr>
      <w:rFonts w:ascii="Tahoma" w:hAnsi="Tahoma" w:cs="Tahoma"/>
      <w:sz w:val="16"/>
      <w:szCs w:val="16"/>
    </w:rPr>
  </w:style>
  <w:style w:type="table" w:styleId="Tablaconcuadrcula">
    <w:name w:val="Table Grid"/>
    <w:basedOn w:val="Tablanormal"/>
    <w:uiPriority w:val="59"/>
    <w:rsid w:val="00C60CEC"/>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60CEC"/>
    <w:pPr>
      <w:tabs>
        <w:tab w:val="center" w:pos="4252"/>
        <w:tab w:val="right" w:pos="8504"/>
      </w:tabs>
    </w:pPr>
  </w:style>
  <w:style w:type="character" w:customStyle="1" w:styleId="EncabezadoCar">
    <w:name w:val="Encabezado Car"/>
    <w:basedOn w:val="Fuentedeprrafopredeter"/>
    <w:link w:val="Encabezado"/>
    <w:uiPriority w:val="99"/>
    <w:rsid w:val="00C60CEC"/>
  </w:style>
  <w:style w:type="paragraph" w:styleId="Piedepgina">
    <w:name w:val="footer"/>
    <w:basedOn w:val="Normal"/>
    <w:link w:val="PiedepginaCar"/>
    <w:uiPriority w:val="99"/>
    <w:unhideWhenUsed/>
    <w:rsid w:val="00C60CEC"/>
    <w:pPr>
      <w:tabs>
        <w:tab w:val="center" w:pos="4252"/>
        <w:tab w:val="right" w:pos="8504"/>
      </w:tabs>
    </w:pPr>
  </w:style>
  <w:style w:type="character" w:customStyle="1" w:styleId="PiedepginaCar">
    <w:name w:val="Pie de página Car"/>
    <w:basedOn w:val="Fuentedeprrafopredeter"/>
    <w:link w:val="Piedepgina"/>
    <w:uiPriority w:val="99"/>
    <w:rsid w:val="00C60CEC"/>
  </w:style>
</w:styles>
</file>

<file path=word/webSettings.xml><?xml version="1.0" encoding="utf-8"?>
<w:webSettings xmlns:r="http://schemas.openxmlformats.org/officeDocument/2006/relationships" xmlns:w="http://schemas.openxmlformats.org/wordprocessingml/2006/main">
  <w:divs>
    <w:div w:id="502013884">
      <w:bodyDiv w:val="1"/>
      <w:marLeft w:val="0"/>
      <w:marRight w:val="0"/>
      <w:marTop w:val="0"/>
      <w:marBottom w:val="0"/>
      <w:divBdr>
        <w:top w:val="none" w:sz="0" w:space="0" w:color="auto"/>
        <w:left w:val="none" w:sz="0" w:space="0" w:color="auto"/>
        <w:bottom w:val="none" w:sz="0" w:space="0" w:color="auto"/>
        <w:right w:val="none" w:sz="0" w:space="0" w:color="auto"/>
      </w:divBdr>
    </w:div>
    <w:div w:id="1887644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cid:image006.png@01D8B6FC.ADD4AE00"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EED577D76F94D65AB30B966B9BD3E68"/>
        <w:category>
          <w:name w:val="General"/>
          <w:gallery w:val="placeholder"/>
        </w:category>
        <w:types>
          <w:type w:val="bbPlcHdr"/>
        </w:types>
        <w:behaviors>
          <w:behavior w:val="content"/>
        </w:behaviors>
        <w:guid w:val="{8C10CF42-42B8-4685-A4B8-9DBD66E28E76}"/>
      </w:docPartPr>
      <w:docPartBody>
        <w:p w:rsidR="006A5986" w:rsidRDefault="007A2E25" w:rsidP="007A2E25">
          <w:pPr>
            <w:pStyle w:val="7EED577D76F94D65AB30B966B9BD3E68"/>
          </w:pPr>
          <w:r w:rsidRPr="00646FCB">
            <w:rPr>
              <w:rStyle w:val="Estilo9"/>
              <w:i/>
              <w:color w:val="0000FF"/>
            </w:rPr>
            <w:t>indicar el n</w:t>
          </w:r>
          <w:r w:rsidRPr="00646FCB">
            <w:rPr>
              <w:rStyle w:val="Estilo9"/>
              <w:rFonts w:hint="eastAsia"/>
              <w:i/>
              <w:color w:val="0000FF"/>
            </w:rPr>
            <w:t>º</w:t>
          </w:r>
          <w:r w:rsidRPr="00646FCB">
            <w:rPr>
              <w:rStyle w:val="Estilo9"/>
              <w:i/>
              <w:color w:val="0000FF"/>
            </w:rPr>
            <w:t xml:space="preserve"> del expediente</w:t>
          </w:r>
        </w:p>
      </w:docPartBody>
    </w:docPart>
    <w:docPart>
      <w:docPartPr>
        <w:name w:val="03E2DAFB5E02488694BF3FEC6CAF976E"/>
        <w:category>
          <w:name w:val="General"/>
          <w:gallery w:val="placeholder"/>
        </w:category>
        <w:types>
          <w:type w:val="bbPlcHdr"/>
        </w:types>
        <w:behaviors>
          <w:behavior w:val="content"/>
        </w:behaviors>
        <w:guid w:val="{5B320861-7FE7-4EA4-958C-DEAFD5AECFA9}"/>
      </w:docPartPr>
      <w:docPartBody>
        <w:p w:rsidR="007F7434" w:rsidRDefault="0053615A" w:rsidP="0053615A">
          <w:pPr>
            <w:pStyle w:val="03E2DAFB5E02488694BF3FEC6CAF976E"/>
          </w:pPr>
          <w:r w:rsidRPr="00646FCB">
            <w:rPr>
              <w:rStyle w:val="Estilo9"/>
              <w:i/>
              <w:color w:val="0000FF"/>
            </w:rPr>
            <w:t>indicar el n</w:t>
          </w:r>
          <w:r w:rsidRPr="00646FCB">
            <w:rPr>
              <w:rStyle w:val="Estilo9"/>
              <w:rFonts w:hint="eastAsia"/>
              <w:i/>
              <w:color w:val="0000FF"/>
            </w:rPr>
            <w:t>º</w:t>
          </w:r>
          <w:r w:rsidRPr="00646FCB">
            <w:rPr>
              <w:rStyle w:val="Estilo9"/>
              <w:i/>
              <w:color w:val="0000FF"/>
            </w:rPr>
            <w:t xml:space="preserve"> del expediente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Negrita">
    <w:panose1 w:val="020B0704020202020204"/>
    <w:charset w:val="00"/>
    <w:family w:val="roman"/>
    <w:notTrueType/>
    <w:pitch w:val="default"/>
    <w:sig w:usb0="00000000" w:usb1="00000000" w:usb2="00000000" w:usb3="00000000" w:csb0="000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markup="0" w:comments="0" w:insDel="0" w:formatting="0" w:inkAnnotations="0"/>
  <w:defaultTabStop w:val="708"/>
  <w:hyphenationZone w:val="425"/>
  <w:characterSpacingControl w:val="doNotCompress"/>
  <w:compat>
    <w:useFELayout/>
  </w:compat>
  <w:rsids>
    <w:rsidRoot w:val="007A2E25"/>
    <w:rsid w:val="00123B6D"/>
    <w:rsid w:val="001E5C23"/>
    <w:rsid w:val="002C706C"/>
    <w:rsid w:val="003F3911"/>
    <w:rsid w:val="004621F8"/>
    <w:rsid w:val="004D4529"/>
    <w:rsid w:val="0053615A"/>
    <w:rsid w:val="00536B69"/>
    <w:rsid w:val="00592E67"/>
    <w:rsid w:val="00673994"/>
    <w:rsid w:val="006A5986"/>
    <w:rsid w:val="006C504A"/>
    <w:rsid w:val="00720D84"/>
    <w:rsid w:val="00782CF0"/>
    <w:rsid w:val="007A2E25"/>
    <w:rsid w:val="007C6AEB"/>
    <w:rsid w:val="007F7434"/>
    <w:rsid w:val="00932A11"/>
    <w:rsid w:val="00961635"/>
    <w:rsid w:val="00A32CE5"/>
    <w:rsid w:val="00B64131"/>
    <w:rsid w:val="00C71843"/>
    <w:rsid w:val="00C86F13"/>
    <w:rsid w:val="00E421B0"/>
    <w:rsid w:val="00ED059A"/>
    <w:rsid w:val="00F515AD"/>
    <w:rsid w:val="00F62997"/>
    <w:rsid w:val="00FA3B09"/>
  </w:rsids>
  <m:mathPr>
    <m:mathFont m:val="Cambria Math"/>
    <m:brkBin m:val="before"/>
    <m:brkBinSub m:val="--"/>
    <m:smallFrac m:val="off"/>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a-ES" w:eastAsia="ca-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98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stilo9">
    <w:name w:val="Estilo9"/>
    <w:basedOn w:val="Fuentedeprrafopredeter"/>
    <w:uiPriority w:val="1"/>
    <w:rsid w:val="0053615A"/>
    <w:rPr>
      <w:rFonts w:ascii="Arial Negrita" w:hAnsi="Arial Negrita"/>
      <w:b/>
      <w:caps/>
      <w:smallCaps w:val="0"/>
      <w:sz w:val="22"/>
      <w:bdr w:val="none" w:sz="0" w:space="0" w:color="auto"/>
    </w:rPr>
  </w:style>
  <w:style w:type="paragraph" w:customStyle="1" w:styleId="7EED577D76F94D65AB30B966B9BD3E68">
    <w:name w:val="7EED577D76F94D65AB30B966B9BD3E68"/>
    <w:rsid w:val="007A2E25"/>
  </w:style>
  <w:style w:type="paragraph" w:customStyle="1" w:styleId="03E2DAFB5E02488694BF3FEC6CAF976E">
    <w:name w:val="03E2DAFB5E02488694BF3FEC6CAF976E"/>
    <w:rsid w:val="0053615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306</Words>
  <Characters>1748</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2050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Coello Cabrera, Sergio</dc:creator>
  <cp:lastModifiedBy>ecarbonell</cp:lastModifiedBy>
  <cp:revision>32</cp:revision>
  <dcterms:created xsi:type="dcterms:W3CDTF">2022-11-04T12:36:00Z</dcterms:created>
  <dcterms:modified xsi:type="dcterms:W3CDTF">2023-07-19T06:56:00Z</dcterms:modified>
</cp:coreProperties>
</file>