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216FB" w14:textId="77777777" w:rsidR="009A5475" w:rsidRPr="00D37E14" w:rsidRDefault="009A5475" w:rsidP="009A5475">
      <w:pPr>
        <w:spacing w:after="300"/>
        <w:jc w:val="both"/>
        <w:rPr>
          <w:rFonts w:ascii="ENAIRE Titillium Regular" w:hAnsi="ENAIRE Titillium Regular"/>
          <w:snapToGrid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>DECLARACIÓN RESPONSABLE SOBRE CONOCIMIENTO DEL EXPEDIENTE</w:t>
      </w:r>
    </w:p>
    <w:p w14:paraId="31B89146" w14:textId="77777777" w:rsidR="009A5475" w:rsidRPr="00D37E14" w:rsidRDefault="009A5475" w:rsidP="009A5475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 xml:space="preserve">D/Dña. ___________________________________________, con DNI / Pasaporte </w:t>
      </w:r>
      <w:proofErr w:type="spellStart"/>
      <w:r w:rsidRPr="00D37E14">
        <w:rPr>
          <w:rFonts w:ascii="ENAIRE Titillium Regular" w:hAnsi="ENAIRE Titillium Regular"/>
          <w:sz w:val="22"/>
          <w:szCs w:val="22"/>
        </w:rPr>
        <w:t>Nº</w:t>
      </w:r>
      <w:proofErr w:type="spellEnd"/>
      <w:r w:rsidRPr="00D37E14">
        <w:rPr>
          <w:rFonts w:ascii="ENAIRE Titillium Regular" w:hAnsi="ENAIRE Titillium Regular"/>
          <w:sz w:val="22"/>
          <w:szCs w:val="22"/>
        </w:rPr>
        <w:t xml:space="preserve"> _____________________, en representación de la empresa ______________________________, con CIF __________________ y domicilio fiscal en ______________________________________</w:t>
      </w:r>
    </w:p>
    <w:p w14:paraId="10A9E819" w14:textId="77777777" w:rsidR="009A5475" w:rsidRPr="00D37E14" w:rsidRDefault="009A5475" w:rsidP="009A5475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>DECLARA BAJO SU RESPONSABILIDAD:</w:t>
      </w:r>
    </w:p>
    <w:p w14:paraId="6139CD5D" w14:textId="77777777" w:rsidR="009A5475" w:rsidRPr="00D37E14" w:rsidRDefault="009A5475" w:rsidP="009A5475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>Que la empresa………………………………</w:t>
      </w:r>
      <w:proofErr w:type="gramStart"/>
      <w:r w:rsidRPr="00D37E14">
        <w:rPr>
          <w:rFonts w:ascii="ENAIRE Titillium Regular" w:hAnsi="ENAIRE Titillium Regular"/>
          <w:sz w:val="22"/>
          <w:szCs w:val="22"/>
        </w:rPr>
        <w:t>…….</w:t>
      </w:r>
      <w:proofErr w:type="gramEnd"/>
      <w:r w:rsidRPr="00D37E14">
        <w:rPr>
          <w:rFonts w:ascii="ENAIRE Titillium Regular" w:hAnsi="ENAIRE Titillium Regular"/>
          <w:sz w:val="22"/>
          <w:szCs w:val="22"/>
        </w:rPr>
        <w:t>…………………</w:t>
      </w:r>
    </w:p>
    <w:p w14:paraId="0188512A" w14:textId="77777777" w:rsidR="009A5475" w:rsidRPr="00D37E14" w:rsidRDefault="009A5475" w:rsidP="009A5475">
      <w:pPr>
        <w:pStyle w:val="Prrafodelista"/>
        <w:widowControl/>
        <w:numPr>
          <w:ilvl w:val="0"/>
          <w:numId w:val="1"/>
        </w:numPr>
        <w:spacing w:after="300"/>
        <w:contextualSpacing/>
        <w:jc w:val="both"/>
        <w:rPr>
          <w:rFonts w:ascii="ENAIRE Titillium Regular" w:hAnsi="ENAIRE Titillium Regular"/>
          <w:color w:val="00224C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>Conoce en detalle el objeto del expediente titulado “</w:t>
      </w:r>
      <w:r w:rsidRPr="00D37E14">
        <w:rPr>
          <w:rFonts w:ascii="ENAIRE Titillium Regular" w:hAnsi="ENAIRE Titillium Regular"/>
          <w:sz w:val="22"/>
          <w:szCs w:val="22"/>
        </w:rPr>
        <w:fldChar w:fldCharType="begin"/>
      </w:r>
      <w:r w:rsidRPr="00D37E14">
        <w:rPr>
          <w:rFonts w:ascii="ENAIRE Titillium Regular" w:hAnsi="ENAIRE Titillium Regular"/>
          <w:sz w:val="22"/>
          <w:szCs w:val="22"/>
        </w:rPr>
        <w:instrText xml:space="preserve"> TITLE   \* MERGEFORMAT </w:instrText>
      </w:r>
      <w:r w:rsidRPr="00D37E14">
        <w:rPr>
          <w:rFonts w:ascii="ENAIRE Titillium Regular" w:hAnsi="ENAIRE Titillium Regular"/>
          <w:sz w:val="22"/>
          <w:szCs w:val="22"/>
        </w:rPr>
        <w:fldChar w:fldCharType="separate"/>
      </w:r>
      <w:r w:rsidRPr="00D37E14">
        <w:rPr>
          <w:rFonts w:ascii="ENAIRE Titillium Regular" w:hAnsi="ENAIRE Titillium Regular"/>
          <w:sz w:val="22"/>
          <w:szCs w:val="22"/>
        </w:rPr>
        <w:t>Mantenimiento de Sistemas de Protección Contra el Rayo de la DR Sur</w:t>
      </w:r>
      <w:r w:rsidRPr="00D37E14">
        <w:rPr>
          <w:rFonts w:ascii="ENAIRE Titillium Regular" w:hAnsi="ENAIRE Titillium Regular"/>
          <w:sz w:val="22"/>
          <w:szCs w:val="22"/>
        </w:rPr>
        <w:fldChar w:fldCharType="end"/>
      </w:r>
      <w:r w:rsidRPr="00D37E14">
        <w:rPr>
          <w:rFonts w:ascii="ENAIRE Titillium Regular" w:hAnsi="ENAIRE Titillium Regular"/>
          <w:sz w:val="22"/>
          <w:szCs w:val="22"/>
        </w:rPr>
        <w:t>” y las funciones que como empresa Adjudicataria debería cumplir, no pudiendo alegar posteriormente falta o defecto de información en lo referente al mismo.</w:t>
      </w:r>
    </w:p>
    <w:p w14:paraId="659E6CB5" w14:textId="77777777" w:rsidR="009A5475" w:rsidRPr="00D37E14" w:rsidRDefault="009A5475" w:rsidP="009A5475">
      <w:pPr>
        <w:pStyle w:val="Prrafodelista"/>
        <w:spacing w:after="300"/>
        <w:ind w:left="720"/>
        <w:rPr>
          <w:rFonts w:ascii="ENAIRE Titillium Regular" w:hAnsi="ENAIRE Titillium Regular"/>
          <w:sz w:val="22"/>
          <w:szCs w:val="22"/>
        </w:rPr>
      </w:pPr>
    </w:p>
    <w:p w14:paraId="09BD3B4B" w14:textId="77777777" w:rsidR="009A5475" w:rsidRPr="00D37E14" w:rsidRDefault="009A5475" w:rsidP="009A5475">
      <w:pPr>
        <w:pStyle w:val="Prrafodelista"/>
        <w:widowControl/>
        <w:numPr>
          <w:ilvl w:val="0"/>
          <w:numId w:val="1"/>
        </w:numPr>
        <w:spacing w:after="300"/>
        <w:contextualSpacing/>
        <w:jc w:val="both"/>
        <w:rPr>
          <w:rFonts w:ascii="ENAIRE Titillium Regular" w:hAnsi="ENAIRE Titillium Regular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>Que la totalidad de los medios humanos y materiales que ofrece son los adecuados y suficientes para los fines perseguidos por ENAIRE.</w:t>
      </w:r>
    </w:p>
    <w:p w14:paraId="3B985B87" w14:textId="77777777" w:rsidR="009A5475" w:rsidRPr="00D37E14" w:rsidRDefault="009A5475" w:rsidP="009A5475">
      <w:pPr>
        <w:pStyle w:val="Prrafodelista"/>
        <w:spacing w:line="276" w:lineRule="auto"/>
        <w:ind w:left="720"/>
        <w:rPr>
          <w:rFonts w:ascii="ENAIRE Titillium Regular" w:hAnsi="ENAIRE Titillium Regular"/>
          <w:sz w:val="22"/>
          <w:szCs w:val="22"/>
        </w:rPr>
      </w:pPr>
    </w:p>
    <w:p w14:paraId="5EFC151F" w14:textId="77777777" w:rsidR="009A5475" w:rsidRPr="00D37E14" w:rsidRDefault="009A5475" w:rsidP="009A5475">
      <w:pPr>
        <w:pStyle w:val="Prrafodelista"/>
        <w:widowControl/>
        <w:numPr>
          <w:ilvl w:val="0"/>
          <w:numId w:val="2"/>
        </w:numPr>
        <w:spacing w:before="240" w:after="240" w:line="276" w:lineRule="auto"/>
        <w:contextualSpacing/>
        <w:jc w:val="both"/>
        <w:rPr>
          <w:rFonts w:ascii="ENAIRE Titillium Regular" w:hAnsi="ENAIRE Titillium Regular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>Conoce el carácter de “LLAVE EN MANO” del expediente, y aceptará la aportación a su cargo exclusivo, sin variación en el plazo establecido, de los servicios y materiales adicionales que, no habiendo sido considerados en su oferta, resulten posteriormente necesarios para la correcta ejecución del expediente.</w:t>
      </w:r>
    </w:p>
    <w:p w14:paraId="07C32041" w14:textId="77777777" w:rsidR="009A5475" w:rsidRPr="00D37E14" w:rsidRDefault="009A5475" w:rsidP="009A5475">
      <w:pPr>
        <w:pStyle w:val="Prrafodelista"/>
        <w:ind w:left="720"/>
        <w:rPr>
          <w:rFonts w:ascii="ENAIRE Titillium Regular" w:hAnsi="ENAIRE Titillium Regular"/>
          <w:sz w:val="22"/>
          <w:szCs w:val="22"/>
        </w:rPr>
      </w:pPr>
    </w:p>
    <w:p w14:paraId="63B916DB" w14:textId="77777777" w:rsidR="009A5475" w:rsidRPr="00D37E14" w:rsidRDefault="009A5475" w:rsidP="009A5475">
      <w:pPr>
        <w:spacing w:after="300"/>
        <w:jc w:val="both"/>
        <w:rPr>
          <w:rFonts w:ascii="ENAIRE Titillium Regular" w:hAnsi="ENAIRE Titillium Regular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>Que se comprometa a:</w:t>
      </w:r>
    </w:p>
    <w:p w14:paraId="4EAEC712" w14:textId="77777777" w:rsidR="009A5475" w:rsidRPr="00D37E14" w:rsidRDefault="009A5475" w:rsidP="009A5475">
      <w:pPr>
        <w:pStyle w:val="Prrafodelista"/>
        <w:widowControl/>
        <w:numPr>
          <w:ilvl w:val="0"/>
          <w:numId w:val="2"/>
        </w:numPr>
        <w:spacing w:after="300"/>
        <w:contextualSpacing/>
        <w:jc w:val="both"/>
        <w:rPr>
          <w:rFonts w:ascii="ENAIRE Titillium Regular" w:hAnsi="ENAIRE Titillium Regular"/>
          <w:color w:val="00224C"/>
          <w:sz w:val="22"/>
          <w:szCs w:val="22"/>
        </w:rPr>
      </w:pPr>
      <w:r w:rsidRPr="00D37E14">
        <w:rPr>
          <w:rFonts w:ascii="ENAIRE Titillium Regular" w:hAnsi="ENAIRE Titillium Regular"/>
          <w:sz w:val="22"/>
          <w:szCs w:val="22"/>
        </w:rPr>
        <w:t>Aceptar que se certifiquen y abonen únicamente aquellos trabajos o productos que, incluidos en su oferta, hayan sido efectivamente realizados o suministrados.</w:t>
      </w:r>
    </w:p>
    <w:p w14:paraId="2217CC84" w14:textId="77777777" w:rsidR="009A5475" w:rsidRPr="00D37E14" w:rsidRDefault="009A5475" w:rsidP="009A5475">
      <w:pPr>
        <w:spacing w:after="300"/>
        <w:rPr>
          <w:rFonts w:ascii="ENAIRE Titillium Regular" w:hAnsi="ENAIRE Titillium Regular"/>
          <w:sz w:val="22"/>
          <w:szCs w:val="22"/>
        </w:rPr>
      </w:pPr>
    </w:p>
    <w:p w14:paraId="060DA8AB" w14:textId="77777777" w:rsidR="009A5475" w:rsidRPr="00D37E14" w:rsidRDefault="009A5475" w:rsidP="009A5475">
      <w:pPr>
        <w:spacing w:after="300"/>
        <w:jc w:val="both"/>
        <w:rPr>
          <w:rFonts w:ascii="ENAIRE Titillium Regular" w:hAnsi="ENAIRE Titillium Regular"/>
          <w:color w:val="00224C"/>
          <w:sz w:val="22"/>
          <w:szCs w:val="22"/>
        </w:rPr>
      </w:pPr>
      <w:r w:rsidRPr="00D37E14">
        <w:rPr>
          <w:rFonts w:ascii="ENAIRE Titillium Regular" w:hAnsi="ENAIRE Titillium Regular"/>
          <w:color w:val="00224C"/>
          <w:sz w:val="22"/>
          <w:szCs w:val="22"/>
        </w:rPr>
        <w:t>En ……………</w:t>
      </w:r>
      <w:proofErr w:type="gramStart"/>
      <w:r w:rsidRPr="00D37E14">
        <w:rPr>
          <w:rFonts w:ascii="ENAIRE Titillium Regular" w:hAnsi="ENAIRE Titillium Regular"/>
          <w:color w:val="00224C"/>
          <w:sz w:val="22"/>
          <w:szCs w:val="22"/>
        </w:rPr>
        <w:t>…….</w:t>
      </w:r>
      <w:proofErr w:type="gramEnd"/>
      <w:r w:rsidRPr="00D37E14">
        <w:rPr>
          <w:rFonts w:ascii="ENAIRE Titillium Regular" w:hAnsi="ENAIRE Titillium Regular"/>
          <w:color w:val="00224C"/>
          <w:sz w:val="22"/>
          <w:szCs w:val="22"/>
        </w:rPr>
        <w:t>. a ……… de…………</w:t>
      </w:r>
      <w:proofErr w:type="gramStart"/>
      <w:r w:rsidRPr="00D37E14">
        <w:rPr>
          <w:rFonts w:ascii="ENAIRE Titillium Regular" w:hAnsi="ENAIRE Titillium Regular"/>
          <w:color w:val="00224C"/>
          <w:sz w:val="22"/>
          <w:szCs w:val="22"/>
        </w:rPr>
        <w:t>…….</w:t>
      </w:r>
      <w:proofErr w:type="gramEnd"/>
      <w:r w:rsidRPr="00D37E14">
        <w:rPr>
          <w:rFonts w:ascii="ENAIRE Titillium Regular" w:hAnsi="ENAIRE Titillium Regular"/>
          <w:color w:val="00224C"/>
          <w:sz w:val="22"/>
          <w:szCs w:val="22"/>
        </w:rPr>
        <w:t>.…………de 2023</w:t>
      </w:r>
    </w:p>
    <w:p w14:paraId="550C4AE3" w14:textId="77777777" w:rsidR="009A5475" w:rsidRPr="00D37E14" w:rsidRDefault="009A5475" w:rsidP="009A5475">
      <w:pPr>
        <w:spacing w:after="300"/>
        <w:jc w:val="both"/>
        <w:rPr>
          <w:rFonts w:ascii="ENAIRE Titillium Regular" w:hAnsi="ENAIRE Titillium Regular"/>
          <w:color w:val="00224C"/>
          <w:sz w:val="22"/>
          <w:szCs w:val="22"/>
        </w:rPr>
      </w:pPr>
      <w:r w:rsidRPr="00D37E14">
        <w:rPr>
          <w:rFonts w:ascii="ENAIRE Titillium Regular" w:hAnsi="ENAIRE Titillium Regular"/>
          <w:color w:val="00224C"/>
          <w:sz w:val="22"/>
          <w:szCs w:val="22"/>
        </w:rPr>
        <w:t>(Firma y Sello)</w:t>
      </w:r>
    </w:p>
    <w:p w14:paraId="4D5ADEF8" w14:textId="77777777" w:rsidR="006F7365" w:rsidRDefault="006F7365"/>
    <w:sectPr w:rsidR="006F73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078CE"/>
    <w:multiLevelType w:val="hybridMultilevel"/>
    <w:tmpl w:val="F3B408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2C1012"/>
    <w:multiLevelType w:val="hybridMultilevel"/>
    <w:tmpl w:val="3FC24E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060473">
    <w:abstractNumId w:val="1"/>
  </w:num>
  <w:num w:numId="2" w16cid:durableId="1922718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475"/>
    <w:rsid w:val="006F7365"/>
    <w:rsid w:val="009A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5F6E2"/>
  <w15:chartTrackingRefBased/>
  <w15:docId w15:val="{1E1179DC-21D1-4E9C-A28C-52E8D269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475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,List Paragraph1,Normal N3,Párrafo de lista 2,Lista Guiones,lp1,Bullet List"/>
    <w:basedOn w:val="Normal"/>
    <w:link w:val="PrrafodelistaCar"/>
    <w:uiPriority w:val="34"/>
    <w:qFormat/>
    <w:rsid w:val="009A5475"/>
    <w:pPr>
      <w:ind w:left="708"/>
    </w:pPr>
  </w:style>
  <w:style w:type="character" w:customStyle="1" w:styleId="PrrafodelistaCar">
    <w:name w:val="Párrafo de lista Car"/>
    <w:aliases w:val="Arial 8 Car,Pie Car,Párrafo de lista1 Car,List Paragraph Car,List Paragraph1 Car,Normal N3 Car,Párrafo de lista 2 Car,Lista Guiones Car,lp1 Car,Bullet List Car"/>
    <w:link w:val="Prrafodelista"/>
    <w:uiPriority w:val="34"/>
    <w:rsid w:val="009A5475"/>
    <w:rPr>
      <w:rFonts w:ascii="Courier" w:eastAsia="Times New Roman" w:hAnsi="Courier" w:cs="Times New Roman"/>
      <w:snapToGrid w:val="0"/>
      <w:kern w:val="0"/>
      <w:sz w:val="24"/>
      <w:szCs w:val="2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2023-10-10T11:00:00Z</dcterms:created>
  <dcterms:modified xsi:type="dcterms:W3CDTF">2023-10-10T11:01:00Z</dcterms:modified>
</cp:coreProperties>
</file>