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13F98" w14:textId="77777777" w:rsidR="00176C9F" w:rsidRPr="00304252" w:rsidRDefault="00176C9F" w:rsidP="00176C9F">
      <w:pPr>
        <w:pStyle w:val="Ttulo1"/>
        <w:rPr>
          <w:rFonts w:ascii="ENAIRE Titillium Regular" w:hAnsi="ENAIRE Titillium Regular" w:cs="ENAIRE Titillium Regular"/>
          <w:szCs w:val="22"/>
          <w:lang w:val="es-ES"/>
        </w:rPr>
      </w:pPr>
      <w:bookmarkStart w:id="0" w:name="_Toc146798907"/>
      <w:r w:rsidRPr="00E32109">
        <w:rPr>
          <w:lang w:val="es-ES"/>
        </w:rPr>
        <w:t xml:space="preserve">ANEXO I.- MODELO DE PROPOSICIÓN </w:t>
      </w:r>
      <w:r w:rsidRPr="00304252">
        <w:rPr>
          <w:lang w:val="es-ES"/>
        </w:rPr>
        <w:t>ECONÓMICA Y OTROS CRITERIOS DE VALORACIÓN.</w:t>
      </w:r>
      <w:bookmarkEnd w:id="0"/>
    </w:p>
    <w:p w14:paraId="16219E6F" w14:textId="77777777" w:rsidR="00176C9F" w:rsidRPr="00E32109" w:rsidRDefault="00176C9F" w:rsidP="00176C9F">
      <w:pPr>
        <w:jc w:val="both"/>
        <w:rPr>
          <w:rFonts w:ascii="ENAIRE Titillium Light" w:hAnsi="ENAIRE Titillium Light" w:cs="Arial"/>
          <w:sz w:val="22"/>
          <w:szCs w:val="22"/>
        </w:rPr>
      </w:pPr>
      <w:r w:rsidRPr="00E32109">
        <w:rPr>
          <w:rFonts w:ascii="ENAIRE Titillium Light" w:hAnsi="ENAIRE Titillium Light" w:cs="Arial"/>
          <w:sz w:val="22"/>
          <w:szCs w:val="22"/>
        </w:rPr>
        <w:t xml:space="preserve">                            </w:t>
      </w:r>
      <w:r w:rsidRPr="00E32109">
        <w:rPr>
          <w:rFonts w:ascii="ENAIRE Titillium Light" w:hAnsi="ENAIRE Titillium Light" w:cs="Arial"/>
          <w:sz w:val="22"/>
          <w:szCs w:val="22"/>
        </w:rPr>
        <w:tab/>
        <w:t xml:space="preserve">                        </w:t>
      </w:r>
    </w:p>
    <w:p w14:paraId="22C7D79A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 xml:space="preserve">Don 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con D.N.I.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expedido en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>válido hasta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en nombre o representación de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con domicilio social en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provincia de 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>código postal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>calle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teléfono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fax 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</w:t>
      </w:r>
      <w:r w:rsidRPr="00E32109">
        <w:rPr>
          <w:rFonts w:ascii="ENAIRE Titillium Regular" w:hAnsi="ENAIRE Titillium Regular" w:cs="Arial"/>
          <w:sz w:val="22"/>
          <w:szCs w:val="22"/>
        </w:rPr>
        <w:t>e-mail ________ N.I.F. núm.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y con capacidad legal para contratar en nombre de la citada empresa según poder otorgado ante el Notario de 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Don 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con fecha 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                       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y número de protocolo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        </w:t>
      </w:r>
      <w:proofErr w:type="gramStart"/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 </w:t>
      </w:r>
      <w:r w:rsidRPr="00E32109">
        <w:rPr>
          <w:rFonts w:ascii="ENAIRE Titillium Regular" w:hAnsi="ENAIRE Titillium Regular" w:cs="Arial"/>
          <w:sz w:val="22"/>
          <w:szCs w:val="22"/>
        </w:rPr>
        <w:t>.</w:t>
      </w:r>
      <w:proofErr w:type="gramEnd"/>
    </w:p>
    <w:p w14:paraId="67A6E92A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094BCF45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3C5B49D5" w14:textId="77777777" w:rsidR="00176C9F" w:rsidRPr="00E32109" w:rsidRDefault="00176C9F" w:rsidP="00176C9F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>EXPONE:</w:t>
      </w:r>
    </w:p>
    <w:p w14:paraId="152C39F6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5CB85414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 xml:space="preserve">PRIMERO: Que desea tomar parte en la contratación del expediente núm. </w:t>
      </w:r>
      <w:r w:rsidRPr="00E32109">
        <w:rPr>
          <w:rFonts w:ascii="ENAIRE Titillium Regular" w:hAnsi="ENAIRE Titillium Regular" w:cs="Arial"/>
          <w:b/>
          <w:bCs/>
          <w:sz w:val="22"/>
          <w:szCs w:val="22"/>
        </w:rPr>
        <w:t>SUR 74/23</w:t>
      </w:r>
      <w:r w:rsidRPr="00E32109">
        <w:rPr>
          <w:rFonts w:ascii="ENAIRE Titillium Regular" w:hAnsi="ENAIRE Titillium Regular" w:cs="Arial"/>
          <w:sz w:val="22"/>
          <w:szCs w:val="22"/>
        </w:rPr>
        <w:t>, relativo a</w:t>
      </w:r>
      <w:r w:rsidRPr="00E32109">
        <w:rPr>
          <w:rFonts w:ascii="ENAIRE Titillium Regular" w:hAnsi="ENAIRE Titillium Regular" w:cs="Arial"/>
          <w:sz w:val="22"/>
          <w:szCs w:val="22"/>
          <w:u w:val="single"/>
        </w:rPr>
        <w:t xml:space="preserve"> </w:t>
      </w:r>
      <w:r w:rsidRPr="00E32109">
        <w:rPr>
          <w:rFonts w:ascii="ENAIRE Titillium Regular" w:hAnsi="ENAIRE Titillium Regular" w:cs="Arial"/>
          <w:b/>
          <w:bCs/>
          <w:sz w:val="22"/>
          <w:szCs w:val="22"/>
        </w:rPr>
        <w:t>MANTENIMIENTO DE SISTEMAS DE PROTECCIÓN CONTRA EL RAYO DE LA DR SUR</w:t>
      </w:r>
      <w:r w:rsidRPr="00E32109">
        <w:rPr>
          <w:rFonts w:ascii="ENAIRE Titillium Regular" w:hAnsi="ENAIRE Titillium Regular" w:cs="Arial"/>
          <w:sz w:val="22"/>
          <w:szCs w:val="22"/>
        </w:rPr>
        <w:t xml:space="preserve"> y ofrece llevarlo a cabo:</w:t>
      </w:r>
    </w:p>
    <w:p w14:paraId="267E6892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5A7E72B1" w14:textId="77777777" w:rsidR="00176C9F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 xml:space="preserve">1. Por un PRECIO </w:t>
      </w:r>
      <w:proofErr w:type="gramStart"/>
      <w:r w:rsidRPr="00E32109">
        <w:rPr>
          <w:rFonts w:ascii="ENAIRE Titillium Regular" w:hAnsi="ENAIRE Titillium Regular" w:cs="Arial"/>
          <w:sz w:val="22"/>
          <w:szCs w:val="22"/>
        </w:rPr>
        <w:t>de  _</w:t>
      </w:r>
      <w:proofErr w:type="gramEnd"/>
      <w:r w:rsidRPr="00E32109">
        <w:rPr>
          <w:rFonts w:ascii="ENAIRE Titillium Regular" w:hAnsi="ENAIRE Titillium Regular" w:cs="Arial"/>
          <w:sz w:val="22"/>
          <w:szCs w:val="22"/>
        </w:rPr>
        <w:t>____________ € (IVA, IGIC, IPSI excluido) (en letra y número). Dicho importe incluye todas las partidas del presupuesto según el siguiente desglose:</w:t>
      </w:r>
    </w:p>
    <w:p w14:paraId="4002DF58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>
        <w:rPr>
          <w:rFonts w:ascii="ENAIRE Titillium Regular" w:hAnsi="ENAIRE Titillium Regular" w:cs="Arial"/>
          <w:sz w:val="22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6"/>
        <w:gridCol w:w="3380"/>
        <w:gridCol w:w="1294"/>
        <w:gridCol w:w="1240"/>
        <w:gridCol w:w="1394"/>
      </w:tblGrid>
      <w:tr w:rsidR="00176C9F" w14:paraId="74FA7178" w14:textId="77777777" w:rsidTr="009558B7">
        <w:trPr>
          <w:trHeight w:val="4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1427" w14:textId="77777777" w:rsidR="00176C9F" w:rsidRDefault="00176C9F" w:rsidP="009558B7">
            <w:pPr>
              <w:rPr>
                <w:rFonts w:ascii="ENAIRE Titillium Regular" w:hAnsi="ENAIRE Titillium Regular"/>
                <w:b/>
                <w:bCs/>
                <w:snapToGrid/>
                <w:sz w:val="20"/>
              </w:rPr>
            </w:pPr>
            <w:r>
              <w:rPr>
                <w:rFonts w:ascii="ENAIRE Titillium Regular" w:hAnsi="ENAIRE Titillium Regular"/>
                <w:b/>
                <w:bCs/>
                <w:sz w:val="20"/>
              </w:rPr>
              <w:t>PARTIDA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E633" w14:textId="77777777" w:rsidR="00176C9F" w:rsidRDefault="00176C9F" w:rsidP="009558B7">
            <w:pPr>
              <w:rPr>
                <w:rFonts w:ascii="ENAIRE Titillium Regular" w:hAnsi="ENAIRE Titillium Regular"/>
                <w:b/>
                <w:bCs/>
                <w:sz w:val="20"/>
              </w:rPr>
            </w:pPr>
            <w:r>
              <w:rPr>
                <w:rFonts w:ascii="ENAIRE Titillium Regular" w:hAnsi="ENAIRE Titillium Regular"/>
                <w:b/>
                <w:bCs/>
                <w:sz w:val="20"/>
              </w:rPr>
              <w:t>CONCEPTO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F7B0" w14:textId="77777777" w:rsidR="00176C9F" w:rsidRDefault="00176C9F" w:rsidP="009558B7">
            <w:pPr>
              <w:rPr>
                <w:rFonts w:ascii="ENAIRE Titillium Regular" w:hAnsi="ENAIRE Titillium Regular"/>
                <w:b/>
                <w:bCs/>
                <w:sz w:val="20"/>
              </w:rPr>
            </w:pPr>
            <w:r>
              <w:rPr>
                <w:rFonts w:ascii="ENAIRE Titillium Regular" w:hAnsi="ENAIRE Titillium Regular"/>
                <w:b/>
                <w:bCs/>
                <w:sz w:val="20"/>
              </w:rPr>
              <w:t xml:space="preserve">CANTIDAD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E785" w14:textId="77777777" w:rsidR="00176C9F" w:rsidRDefault="00176C9F" w:rsidP="009558B7">
            <w:pPr>
              <w:rPr>
                <w:rFonts w:ascii="ENAIRE Titillium Regular" w:hAnsi="ENAIRE Titillium Regular"/>
                <w:b/>
                <w:bCs/>
                <w:sz w:val="20"/>
              </w:rPr>
            </w:pPr>
            <w:r>
              <w:rPr>
                <w:rFonts w:ascii="ENAIRE Titillium Regular" w:hAnsi="ENAIRE Titillium Regular"/>
                <w:b/>
                <w:bCs/>
                <w:sz w:val="20"/>
              </w:rPr>
              <w:t>IMPORTE UNITARIO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7EDB" w14:textId="77777777" w:rsidR="00176C9F" w:rsidRDefault="00176C9F" w:rsidP="009558B7">
            <w:pPr>
              <w:rPr>
                <w:rFonts w:ascii="ENAIRE Titillium Regular" w:hAnsi="ENAIRE Titillium Regular"/>
                <w:b/>
                <w:bCs/>
                <w:sz w:val="20"/>
              </w:rPr>
            </w:pPr>
            <w:r>
              <w:rPr>
                <w:rFonts w:ascii="ENAIRE Titillium Regular" w:hAnsi="ENAIRE Titillium Regular"/>
                <w:b/>
                <w:bCs/>
                <w:sz w:val="20"/>
              </w:rPr>
              <w:t xml:space="preserve">IMPORTE TOTAL </w:t>
            </w:r>
          </w:p>
        </w:tc>
      </w:tr>
      <w:tr w:rsidR="00176C9F" w14:paraId="481E92BB" w14:textId="77777777" w:rsidTr="009558B7">
        <w:trPr>
          <w:trHeight w:val="732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0799" w14:textId="77777777" w:rsidR="00176C9F" w:rsidRDefault="00176C9F" w:rsidP="009558B7">
            <w:pPr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4DEE" w14:textId="77777777" w:rsidR="00176C9F" w:rsidRDefault="00176C9F" w:rsidP="009558B7">
            <w:pPr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Servicio Anual de Asistencia Técnica y Mantenimiento Preventivo de las Instalaciones de SPCR de la DRNA Región SUR.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52AB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2E3B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6B8B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</w:p>
        </w:tc>
      </w:tr>
      <w:tr w:rsidR="00176C9F" w14:paraId="1D28C0C4" w14:textId="77777777" w:rsidTr="009558B7">
        <w:trPr>
          <w:trHeight w:val="732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E49A" w14:textId="77777777" w:rsidR="00176C9F" w:rsidRDefault="00176C9F" w:rsidP="009558B7">
            <w:pPr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CB87" w14:textId="77777777" w:rsidR="00176C9F" w:rsidRDefault="00176C9F" w:rsidP="009558B7">
            <w:pPr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Partida a Justificar por el suministro e instalación de repuestos y reparaciones en las instalaciones de SPCR de la DRNA Región SUR.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BCE2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FDE7B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7.080,5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C6E2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7.080,5</w:t>
            </w:r>
          </w:p>
        </w:tc>
      </w:tr>
      <w:tr w:rsidR="00176C9F" w14:paraId="496597DC" w14:textId="77777777" w:rsidTr="009558B7">
        <w:trPr>
          <w:trHeight w:val="89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F1ED" w14:textId="77777777" w:rsidR="00176C9F" w:rsidRDefault="00176C9F" w:rsidP="009558B7">
            <w:pPr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3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D8F3" w14:textId="77777777" w:rsidR="00176C9F" w:rsidRDefault="00176C9F" w:rsidP="009558B7">
            <w:pPr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Partida Alzada a justificar en plan de Seguridad y Salud, aceptado por dirección facultativa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7E9E5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EDB3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708,05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FE15D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  <w:r>
              <w:rPr>
                <w:rFonts w:ascii="ENAIRE Titillium Regular" w:hAnsi="ENAIRE Titillium Regular"/>
                <w:sz w:val="20"/>
              </w:rPr>
              <w:t>708,05</w:t>
            </w:r>
          </w:p>
        </w:tc>
      </w:tr>
      <w:tr w:rsidR="00176C9F" w14:paraId="710C5540" w14:textId="77777777" w:rsidTr="009558B7">
        <w:trPr>
          <w:trHeight w:val="300"/>
        </w:trPr>
        <w:tc>
          <w:tcPr>
            <w:tcW w:w="7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9C20" w14:textId="77777777" w:rsidR="00176C9F" w:rsidRDefault="00176C9F" w:rsidP="009558B7">
            <w:pPr>
              <w:rPr>
                <w:rFonts w:ascii="ENAIRE Titillium Regular" w:hAnsi="ENAIRE Titillium Regular"/>
                <w:b/>
                <w:bCs/>
                <w:sz w:val="20"/>
              </w:rPr>
            </w:pPr>
            <w:r>
              <w:rPr>
                <w:rFonts w:ascii="ENAIRE Titillium Regular" w:hAnsi="ENAIRE Titillium Regular"/>
                <w:b/>
                <w:bCs/>
                <w:sz w:val="20"/>
              </w:rPr>
              <w:t>TOTAL, PRESUPUESTO DE EJECUCIÓN POR CONTRATA</w:t>
            </w:r>
            <w:r>
              <w:rPr>
                <w:rFonts w:ascii="ENAIRE Titillium Regular" w:hAnsi="ENAIRE Titillium Regular"/>
                <w:sz w:val="20"/>
              </w:rPr>
              <w:t xml:space="preserve"> (sin impuestos)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633A" w14:textId="77777777" w:rsidR="00176C9F" w:rsidRDefault="00176C9F" w:rsidP="009558B7">
            <w:pPr>
              <w:jc w:val="right"/>
              <w:rPr>
                <w:rFonts w:ascii="ENAIRE Titillium Regular" w:hAnsi="ENAIRE Titillium Regular"/>
                <w:sz w:val="20"/>
              </w:rPr>
            </w:pPr>
          </w:p>
        </w:tc>
      </w:tr>
    </w:tbl>
    <w:p w14:paraId="012F6666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12780B22" w14:textId="77777777" w:rsidR="00176C9F" w:rsidRPr="00304252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304252">
        <w:rPr>
          <w:rFonts w:ascii="ENAIRE Titillium Regular" w:hAnsi="ENAIRE Titillium Regular" w:cs="Arial"/>
          <w:b/>
          <w:bCs/>
          <w:sz w:val="22"/>
          <w:szCs w:val="22"/>
        </w:rPr>
        <w:t>LA PARTIDA  2 y 3 del presupuesto de 7.080,5 y 708,05 respectivamente NO SERÁN OBJETO DE BAJA.</w:t>
      </w:r>
    </w:p>
    <w:p w14:paraId="224FD40C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color w:val="FF0000"/>
          <w:sz w:val="22"/>
          <w:szCs w:val="22"/>
        </w:rPr>
      </w:pPr>
    </w:p>
    <w:p w14:paraId="6B869448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 xml:space="preserve">2. En el plazo de </w:t>
      </w:r>
      <w:r w:rsidRPr="00E32109">
        <w:rPr>
          <w:rFonts w:ascii="ENAIRE Titillium Regular" w:hAnsi="ENAIRE Titillium Regular" w:cs="Arial"/>
          <w:sz w:val="22"/>
          <w:szCs w:val="22"/>
        </w:rPr>
        <w:softHyphen/>
      </w:r>
      <w:r w:rsidRPr="00E32109">
        <w:rPr>
          <w:rFonts w:ascii="ENAIRE Titillium Regular" w:hAnsi="ENAIRE Titillium Regular" w:cs="Arial"/>
          <w:sz w:val="22"/>
          <w:szCs w:val="22"/>
        </w:rPr>
        <w:softHyphen/>
      </w:r>
      <w:r w:rsidRPr="00E32109">
        <w:rPr>
          <w:rFonts w:ascii="ENAIRE Titillium Regular" w:hAnsi="ENAIRE Titillium Regular" w:cs="Arial"/>
          <w:sz w:val="22"/>
          <w:szCs w:val="22"/>
        </w:rPr>
        <w:softHyphen/>
      </w:r>
      <w:r w:rsidRPr="00E32109">
        <w:rPr>
          <w:rFonts w:ascii="ENAIRE Titillium Regular" w:hAnsi="ENAIRE Titillium Regular" w:cs="Arial"/>
          <w:sz w:val="22"/>
          <w:szCs w:val="22"/>
        </w:rPr>
        <w:softHyphen/>
      </w:r>
      <w:r w:rsidRPr="00E32109">
        <w:rPr>
          <w:rFonts w:ascii="ENAIRE Titillium Regular" w:hAnsi="ENAIRE Titillium Regular" w:cs="Arial"/>
          <w:sz w:val="22"/>
          <w:szCs w:val="22"/>
        </w:rPr>
        <w:softHyphen/>
        <w:t>________________________________ y</w:t>
      </w:r>
    </w:p>
    <w:p w14:paraId="24F36E07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29D0D8F0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>3. Con un AUMENTO DEL PLAZO DE GARANTÍA de ______________________MESES</w:t>
      </w:r>
    </w:p>
    <w:p w14:paraId="4C1F3339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63FCE8D9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787DB02F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 xml:space="preserve">SEGUNDO: Que conoce y acepta íntegramente los Pliegos de Cláusulas Administrativas </w:t>
      </w:r>
      <w:proofErr w:type="gramStart"/>
      <w:r w:rsidRPr="00E32109">
        <w:rPr>
          <w:rFonts w:ascii="ENAIRE Titillium Regular" w:hAnsi="ENAIRE Titillium Regular" w:cs="Arial"/>
          <w:sz w:val="22"/>
          <w:szCs w:val="22"/>
        </w:rPr>
        <w:t>Particulares  y</w:t>
      </w:r>
      <w:proofErr w:type="gramEnd"/>
      <w:r w:rsidRPr="00E32109">
        <w:rPr>
          <w:rFonts w:ascii="ENAIRE Titillium Regular" w:hAnsi="ENAIRE Titillium Regular" w:cs="Arial"/>
          <w:sz w:val="22"/>
          <w:szCs w:val="22"/>
        </w:rPr>
        <w:t xml:space="preserve"> Prescripciones Técnicas de este expediente, a los cuales se somete en todas sus partes y que son base para esta contratación.</w:t>
      </w:r>
    </w:p>
    <w:p w14:paraId="08DCF5BC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1FCBEE1D" w14:textId="77777777" w:rsidR="00176C9F" w:rsidRPr="00E32109" w:rsidRDefault="00176C9F" w:rsidP="00176C9F">
      <w:pPr>
        <w:jc w:val="both"/>
        <w:rPr>
          <w:rFonts w:ascii="ENAIRE Titillium Light" w:hAnsi="ENAIRE Titillium Light" w:cs="Arial"/>
          <w:sz w:val="22"/>
          <w:szCs w:val="22"/>
        </w:rPr>
      </w:pPr>
    </w:p>
    <w:p w14:paraId="6D7A8694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sz w:val="22"/>
          <w:szCs w:val="22"/>
        </w:rPr>
      </w:pPr>
    </w:p>
    <w:p w14:paraId="1089D6E0" w14:textId="77777777" w:rsidR="00176C9F" w:rsidRPr="00E32109" w:rsidRDefault="00176C9F" w:rsidP="00176C9F">
      <w:pPr>
        <w:jc w:val="both"/>
        <w:rPr>
          <w:rFonts w:ascii="ENAIRE Titillium Regular" w:hAnsi="ENAIRE Titillium Regular" w:cs="Arial"/>
          <w:b/>
          <w:sz w:val="22"/>
          <w:szCs w:val="22"/>
        </w:rPr>
      </w:pPr>
      <w:r w:rsidRPr="00E32109">
        <w:rPr>
          <w:rFonts w:ascii="ENAIRE Titillium Regular" w:hAnsi="ENAIRE Titillium Regular" w:cs="Arial"/>
          <w:sz w:val="22"/>
          <w:szCs w:val="22"/>
        </w:rPr>
        <w:t>(LUGAR, FECHA Y FIRMA DEL LICITADOR)</w:t>
      </w:r>
      <w:r w:rsidRPr="00E32109">
        <w:rPr>
          <w:rFonts w:ascii="ENAIRE Titillium Regular" w:hAnsi="ENAIRE Titillium Regular" w:cs="Arial"/>
          <w:b/>
          <w:sz w:val="22"/>
          <w:szCs w:val="22"/>
        </w:rPr>
        <w:t xml:space="preserve">                                               </w:t>
      </w:r>
    </w:p>
    <w:p w14:paraId="130513A3" w14:textId="77777777" w:rsidR="00176C9F" w:rsidRPr="001A09BE" w:rsidRDefault="00176C9F" w:rsidP="00176C9F">
      <w:pPr>
        <w:jc w:val="both"/>
        <w:rPr>
          <w:rFonts w:ascii="ENAIRE Titillium Regular" w:hAnsi="ENAIRE Titillium Regular" w:cs="Arial"/>
          <w:b/>
          <w:sz w:val="22"/>
          <w:szCs w:val="22"/>
        </w:rPr>
      </w:pPr>
      <w:r w:rsidRPr="00E32109">
        <w:rPr>
          <w:rFonts w:ascii="ENAIRE Titillium Regular" w:hAnsi="ENAIRE Titillium Regular" w:cs="Arial"/>
          <w:b/>
          <w:sz w:val="22"/>
          <w:szCs w:val="22"/>
        </w:rPr>
        <w:t xml:space="preserve">                                                                                                        </w:t>
      </w:r>
      <w:r w:rsidRPr="00E32109">
        <w:rPr>
          <w:rFonts w:ascii="ENAIRE Titillium Regular" w:hAnsi="ENAIRE Titillium Regular" w:cs="Arial"/>
          <w:b/>
          <w:sz w:val="22"/>
          <w:szCs w:val="22"/>
          <w:u w:val="single"/>
        </w:rPr>
        <w:t xml:space="preserve">                                                                                                               </w:t>
      </w:r>
    </w:p>
    <w:p w14:paraId="44CF19E6" w14:textId="77777777" w:rsidR="00176C9F" w:rsidRPr="00E32109" w:rsidRDefault="00176C9F" w:rsidP="00176C9F">
      <w:pPr>
        <w:jc w:val="both"/>
        <w:rPr>
          <w:rFonts w:ascii="ENAIRE Titillium Light" w:hAnsi="ENAIRE Titillium Light" w:cs="Arial"/>
          <w:sz w:val="22"/>
          <w:szCs w:val="22"/>
        </w:rPr>
      </w:pPr>
    </w:p>
    <w:p w14:paraId="5821638C" w14:textId="77777777" w:rsidR="00176C9F" w:rsidRPr="00E32109" w:rsidRDefault="00176C9F" w:rsidP="00176C9F">
      <w:pPr>
        <w:jc w:val="both"/>
        <w:rPr>
          <w:rFonts w:ascii="ENAIRE Titillium Bold" w:hAnsi="ENAIRE Titillium Bold" w:cs="Arial"/>
          <w:b/>
          <w:sz w:val="22"/>
          <w:szCs w:val="22"/>
        </w:rPr>
      </w:pPr>
      <w:r w:rsidRPr="00E32109">
        <w:rPr>
          <w:rFonts w:ascii="ENAIRE Titillium Bold" w:hAnsi="ENAIRE Titillium Bold" w:cs="Arial"/>
          <w:b/>
          <w:sz w:val="22"/>
          <w:szCs w:val="22"/>
        </w:rPr>
        <w:t xml:space="preserve">NOTA IMPORTANTE: La proposición económica deberá ser cumplimentada de acuerdo con este modelo. El incumplimiento de este requisito será causa automática de exclusión de </w:t>
      </w:r>
      <w:r w:rsidRPr="00E32109">
        <w:rPr>
          <w:rFonts w:ascii="ENAIRE Titillium Bold" w:hAnsi="ENAIRE Titillium Bold" w:cs="Arial"/>
          <w:b/>
          <w:sz w:val="22"/>
          <w:szCs w:val="22"/>
        </w:rPr>
        <w:lastRenderedPageBreak/>
        <w:t>la oferta del proceso de adjudicación.</w:t>
      </w:r>
    </w:p>
    <w:p w14:paraId="13F4C748" w14:textId="77777777" w:rsidR="00176C9F" w:rsidRPr="00E32109" w:rsidRDefault="00176C9F" w:rsidP="00176C9F">
      <w:pPr>
        <w:jc w:val="both"/>
        <w:rPr>
          <w:rFonts w:ascii="ENAIRE Titillium Bold" w:hAnsi="ENAIRE Titillium Bold" w:cs="Arial"/>
          <w:b/>
          <w:sz w:val="22"/>
          <w:szCs w:val="22"/>
        </w:rPr>
      </w:pPr>
    </w:p>
    <w:p w14:paraId="308DCB55" w14:textId="77777777" w:rsidR="00176C9F" w:rsidRPr="00E32109" w:rsidRDefault="00176C9F" w:rsidP="00176C9F">
      <w:pPr>
        <w:jc w:val="both"/>
        <w:rPr>
          <w:rFonts w:ascii="ENAIRE Titillium Bold" w:hAnsi="ENAIRE Titillium Bold" w:cs="Arial"/>
          <w:b/>
          <w:sz w:val="22"/>
          <w:szCs w:val="22"/>
          <w:u w:val="single"/>
        </w:rPr>
      </w:pPr>
      <w:r w:rsidRPr="00E32109">
        <w:rPr>
          <w:rFonts w:ascii="ENAIRE Titillium Bold" w:hAnsi="ENAIRE Titillium Bold" w:cs="Arial"/>
          <w:b/>
          <w:sz w:val="22"/>
          <w:szCs w:val="22"/>
        </w:rPr>
        <w:t>Igualmente serán rechazadas aquellas proposiciones cuyo importe supere el presupuesto base de licitación.</w:t>
      </w:r>
    </w:p>
    <w:p w14:paraId="5E47CA04" w14:textId="77777777" w:rsidR="006F7365" w:rsidRDefault="006F7365"/>
    <w:sectPr w:rsidR="006F73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9F"/>
    <w:rsid w:val="00176C9F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8D79B"/>
  <w15:chartTrackingRefBased/>
  <w15:docId w15:val="{D585D04C-19A0-48A8-8FFE-2ABC7C8B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C9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176C9F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76C9F"/>
    <w:rPr>
      <w:rFonts w:ascii="ENAIRE Titillium Bold" w:eastAsia="Times New Roman" w:hAnsi="ENAIRE Titillium Bold" w:cs="Times New Roman"/>
      <w:b/>
      <w:caps/>
      <w:snapToGrid w:val="0"/>
      <w:kern w:val="0"/>
      <w:szCs w:val="2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176C9F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176C9F"/>
    <w:rPr>
      <w:rFonts w:ascii="Univers" w:eastAsia="Times New Roman" w:hAnsi="Univers" w:cs="Times New Roman"/>
      <w:snapToGrid w:val="0"/>
      <w:kern w:val="0"/>
      <w:sz w:val="24"/>
      <w:szCs w:val="20"/>
      <w:lang w:eastAsia="es-ES"/>
      <w14:ligatures w14:val="none"/>
    </w:rPr>
  </w:style>
  <w:style w:type="table" w:styleId="Tablaconcuadrcula">
    <w:name w:val="Table Grid"/>
    <w:basedOn w:val="Tablanormal"/>
    <w:uiPriority w:val="59"/>
    <w:rsid w:val="00176C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2023-10-10T10:28:00Z</dcterms:created>
  <dcterms:modified xsi:type="dcterms:W3CDTF">2023-10-10T10:30:00Z</dcterms:modified>
</cp:coreProperties>
</file>