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 w:cs="Arial"/>
          <w:sz w:val="22"/>
          <w:lang/>
        </w:rPr>
      </w:pPr>
      <w:r w:rsidRPr="008F469E">
        <w:rPr>
          <w:rFonts w:ascii="ENAIRE Titillium Regular" w:hAnsi="ENAIRE Titillium Regular" w:cs="Arial"/>
          <w:sz w:val="22"/>
          <w:lang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8F469E">
        <w:rPr>
          <w:rFonts w:ascii="ENAIRE Titillium Regular" w:hAnsi="ENAIRE Titillium Regular" w:cs="Arial"/>
          <w:color w:val="FF0000"/>
          <w:sz w:val="22"/>
          <w:lang/>
        </w:rPr>
        <w:t xml:space="preserve"> </w:t>
      </w:r>
      <w:r w:rsidRPr="008F469E">
        <w:rPr>
          <w:rFonts w:ascii="ENAIRE Titillium Regular" w:hAnsi="ENAIRE Titillium Regular" w:cs="Arial"/>
          <w:sz w:val="22"/>
          <w:lang/>
        </w:rPr>
        <w:t>con carácter de mínimos en el Pliego de Prescripciones Técnicas</w:t>
      </w:r>
      <w:r w:rsidRPr="008F469E">
        <w:rPr>
          <w:rFonts w:ascii="ENAIRE Titillium Regular" w:hAnsi="ENAIRE Titillium Regular" w:cs="Arial"/>
          <w:color w:val="FF0000"/>
          <w:sz w:val="22"/>
          <w:lang/>
        </w:rPr>
        <w:t xml:space="preserve"> </w:t>
      </w:r>
      <w:r w:rsidRPr="008F469E">
        <w:rPr>
          <w:rFonts w:ascii="ENAIRE Titillium Regular" w:hAnsi="ENAIRE Titillium Regular" w:cs="Arial"/>
          <w:sz w:val="22"/>
          <w:lang/>
        </w:rPr>
        <w:t>del expediente......................................................................</w:t>
      </w:r>
    </w:p>
    <w:p w:rsidR="008F469E" w:rsidRPr="008F469E" w:rsidRDefault="008F469E" w:rsidP="008F469E">
      <w:pPr>
        <w:jc w:val="both"/>
        <w:rPr>
          <w:rFonts w:ascii="ENAIRE Titillium Regular" w:hAnsi="ENAIRE Titillium Regular" w:cs="Arial"/>
          <w:sz w:val="22"/>
          <w:lang/>
        </w:rPr>
      </w:pPr>
      <w:r w:rsidRPr="008F469E">
        <w:rPr>
          <w:rFonts w:ascii="ENAIRE Titillium Regular" w:hAnsi="ENAIRE Titillium Regular" w:cs="Arial"/>
          <w:sz w:val="22"/>
          <w:lang/>
        </w:rPr>
        <w:t>en caso de resultar adjudicatario del mismo.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proofErr w:type="gramStart"/>
      <w:r w:rsidRPr="008F469E">
        <w:rPr>
          <w:rFonts w:ascii="ENAIRE Titillium Regular" w:hAnsi="ENAIRE Titillium Regular" w:cs="Arial"/>
          <w:sz w:val="22"/>
          <w:lang w:val="es-ES_tradnl"/>
        </w:rPr>
        <w:t>bien</w:t>
      </w:r>
      <w:proofErr w:type="gramEnd"/>
      <w:r w:rsidRPr="008F469E">
        <w:rPr>
          <w:rFonts w:ascii="ENAIRE Titillium Regular" w:hAnsi="ENAIRE Titillium Regular" w:cs="Arial"/>
          <w:sz w:val="22"/>
          <w:lang w:val="es-ES_tradnl"/>
        </w:rPr>
        <w:t>,</w:t>
      </w: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8F469E" w:rsidRPr="008F469E" w:rsidRDefault="008F469E" w:rsidP="008F469E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p w:rsidR="000E3B58" w:rsidRPr="008F469E" w:rsidRDefault="000E3B58" w:rsidP="000E3B58">
      <w:pPr>
        <w:jc w:val="center"/>
        <w:rPr>
          <w:rFonts w:ascii="ENAIRE Titillium Regular" w:hAnsi="ENAIRE Titillium Regular" w:cs="Arial"/>
          <w:sz w:val="22"/>
          <w:lang w:val="es-ES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5D4A41" w:rsidRPr="008F469E" w:rsidRDefault="008F469E">
      <w:pPr>
        <w:rPr>
          <w:lang w:val="es-ES"/>
        </w:rPr>
      </w:pPr>
      <w:bookmarkStart w:id="1" w:name="_GoBack"/>
      <w:bookmarkEnd w:id="1"/>
    </w:p>
    <w:sectPr w:rsidR="005D4A41" w:rsidRPr="008F469E" w:rsidSect="00EC5D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3B58"/>
    <w:rsid w:val="000E3B58"/>
    <w:rsid w:val="008F469E"/>
    <w:rsid w:val="00B44216"/>
    <w:rsid w:val="00BE01CF"/>
    <w:rsid w:val="00D608B0"/>
    <w:rsid w:val="00EC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AENA</cp:lastModifiedBy>
  <cp:revision>2</cp:revision>
  <dcterms:created xsi:type="dcterms:W3CDTF">2018-11-16T12:38:00Z</dcterms:created>
  <dcterms:modified xsi:type="dcterms:W3CDTF">2019-04-26T07:34:00Z</dcterms:modified>
</cp:coreProperties>
</file>