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107C" w:rsidRDefault="0050107C" w:rsidP="00DC4A95">
      <w:pPr>
        <w:spacing w:line="206" w:lineRule="auto"/>
        <w:jc w:val="center"/>
        <w:outlineLvl w:val="0"/>
        <w:rPr>
          <w:rFonts w:cs="Arial"/>
          <w:b/>
          <w:sz w:val="24"/>
          <w:szCs w:val="24"/>
        </w:rPr>
      </w:pPr>
    </w:p>
    <w:p w:rsidR="00B96CFB" w:rsidRDefault="00B96CFB" w:rsidP="00DC4A95">
      <w:pPr>
        <w:spacing w:line="206" w:lineRule="auto"/>
        <w:jc w:val="center"/>
        <w:outlineLvl w:val="0"/>
        <w:rPr>
          <w:rFonts w:cs="Arial"/>
          <w:b/>
          <w:sz w:val="24"/>
          <w:szCs w:val="24"/>
        </w:rPr>
      </w:pPr>
    </w:p>
    <w:p w:rsidR="00DC4A95" w:rsidRPr="00DC4A95" w:rsidRDefault="002A5D56" w:rsidP="00DC4A95">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DC4A95" w:rsidP="008F5413">
      <w:pPr>
        <w:spacing w:line="206" w:lineRule="auto"/>
        <w:jc w:val="center"/>
        <w:outlineLvl w:val="0"/>
        <w:rPr>
          <w:rFonts w:cs="Arial"/>
          <w:b/>
          <w:sz w:val="24"/>
          <w:szCs w:val="24"/>
        </w:rPr>
      </w:pPr>
      <w:bookmarkStart w:id="0" w:name="_Toc360094601"/>
      <w:r w:rsidRPr="00DC4A95">
        <w:rPr>
          <w:rFonts w:cs="Arial"/>
          <w:b/>
          <w:sz w:val="24"/>
          <w:szCs w:val="24"/>
        </w:rPr>
        <w:t>PROPOSICIÓN ECONÓMICA</w:t>
      </w:r>
      <w:bookmarkEnd w:id="0"/>
    </w:p>
    <w:p w:rsidR="008F5413" w:rsidRDefault="008F5413"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7316F6" w:rsidRPr="00E91FC9" w:rsidRDefault="007316F6" w:rsidP="007316F6">
      <w:pPr>
        <w:autoSpaceDE w:val="0"/>
        <w:autoSpaceDN w:val="0"/>
        <w:adjustRightInd w:val="0"/>
        <w:rPr>
          <w:rFonts w:cs="Arial"/>
          <w:sz w:val="20"/>
          <w:szCs w:val="20"/>
        </w:rPr>
      </w:pPr>
      <w:r w:rsidRPr="00E91FC9">
        <w:rPr>
          <w:rFonts w:cs="Arial"/>
          <w:b/>
          <w:sz w:val="20"/>
          <w:szCs w:val="20"/>
        </w:rPr>
        <w:t>PRIMERO:</w:t>
      </w:r>
      <w:r w:rsidRPr="00E91FC9">
        <w:rPr>
          <w:rFonts w:cs="Arial"/>
          <w:sz w:val="20"/>
          <w:szCs w:val="20"/>
        </w:rPr>
        <w:t xml:space="preserve"> Que, enterado de las condiciones y requisitos que se exigen para la adjudicación del Contrato con número de Expediente:</w:t>
      </w:r>
      <w:r w:rsidRPr="00E91FC9">
        <w:rPr>
          <w:rFonts w:cs="Arial"/>
          <w:b/>
          <w:sz w:val="20"/>
          <w:szCs w:val="20"/>
        </w:rPr>
        <w:t xml:space="preserve"> </w:t>
      </w:r>
      <w:sdt>
        <w:sdtPr>
          <w:rPr>
            <w:rStyle w:val="Estilo16"/>
          </w:rPr>
          <w:id w:val="450097617"/>
          <w:placeholder>
            <w:docPart w:val="62ED040F919A46838EEFB2B1C8CE0589"/>
          </w:placeholder>
        </w:sdtPr>
        <w:sdtEndPr>
          <w:rPr>
            <w:rStyle w:val="Estilo16"/>
          </w:rPr>
        </w:sdtEndPr>
        <w:sdtContent>
          <w:r w:rsidR="00297B00">
            <w:rPr>
              <w:rFonts w:eastAsia="Arial" w:cs="Arial"/>
              <w:b/>
              <w:color w:val="000000"/>
              <w:sz w:val="18"/>
              <w:szCs w:val="18"/>
            </w:rPr>
            <w:t>SER</w:t>
          </w:r>
          <w:r>
            <w:rPr>
              <w:rFonts w:eastAsia="Arial" w:cs="Arial"/>
              <w:b/>
              <w:color w:val="000000"/>
              <w:sz w:val="18"/>
              <w:szCs w:val="18"/>
            </w:rPr>
            <w:t>-</w:t>
          </w:r>
          <w:r w:rsidR="00271A31">
            <w:rPr>
              <w:rFonts w:eastAsia="Arial" w:cs="Arial"/>
              <w:b/>
              <w:color w:val="000000"/>
              <w:sz w:val="18"/>
              <w:szCs w:val="18"/>
            </w:rPr>
            <w:t>24-03</w:t>
          </w:r>
          <w:r w:rsidR="00297B00">
            <w:rPr>
              <w:rFonts w:eastAsia="Arial" w:cs="Arial"/>
              <w:b/>
              <w:color w:val="000000"/>
              <w:sz w:val="18"/>
              <w:szCs w:val="18"/>
            </w:rPr>
            <w:t>73</w:t>
          </w:r>
          <w:r>
            <w:rPr>
              <w:rFonts w:eastAsia="Arial" w:cs="Arial"/>
              <w:b/>
              <w:color w:val="000000"/>
              <w:sz w:val="18"/>
              <w:szCs w:val="18"/>
            </w:rPr>
            <w:t>-AYS</w:t>
          </w:r>
        </w:sdtContent>
      </w:sdt>
      <w:r w:rsidRPr="00E91FC9">
        <w:rPr>
          <w:rFonts w:cs="Arial"/>
          <w:sz w:val="20"/>
          <w:szCs w:val="20"/>
        </w:rPr>
        <w:t>, se compromete a tomar a su cargo la ejecución del mismo, con estricta sujeción al Pliego de Cláusulas, Prescripciones Técnicas y a los distintos ANEXOS, a cuyo efecto formula la siguiente proposición</w:t>
      </w:r>
    </w:p>
    <w:p w:rsidR="007316F6" w:rsidRDefault="007316F6" w:rsidP="00063A29">
      <w:pPr>
        <w:spacing w:line="360" w:lineRule="auto"/>
        <w:rPr>
          <w:rFonts w:cs="Arial"/>
        </w:rPr>
      </w:pPr>
    </w:p>
    <w:tbl>
      <w:tblPr>
        <w:tblStyle w:val="Tablaconcuadrcula"/>
        <w:tblW w:w="0" w:type="auto"/>
        <w:jc w:val="center"/>
        <w:tblLook w:val="04A0" w:firstRow="1" w:lastRow="0" w:firstColumn="1" w:lastColumn="0" w:noHBand="0" w:noVBand="1"/>
      </w:tblPr>
      <w:tblGrid>
        <w:gridCol w:w="8720"/>
      </w:tblGrid>
      <w:tr w:rsidR="00697B39" w:rsidTr="007262CA">
        <w:trPr>
          <w:trHeight w:val="446"/>
          <w:jc w:val="center"/>
        </w:trPr>
        <w:tc>
          <w:tcPr>
            <w:tcW w:w="91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97B39" w:rsidRPr="00FA2889" w:rsidRDefault="00A779E0" w:rsidP="00C03EFD">
            <w:pPr>
              <w:tabs>
                <w:tab w:val="left" w:pos="1230"/>
              </w:tabs>
              <w:jc w:val="center"/>
              <w:rPr>
                <w:b/>
                <w:sz w:val="24"/>
                <w:szCs w:val="24"/>
              </w:rPr>
            </w:pPr>
            <w:r>
              <w:rPr>
                <w:b/>
                <w:sz w:val="24"/>
                <w:szCs w:val="24"/>
              </w:rPr>
              <w:t>OFERTA ECONÓMICA</w:t>
            </w:r>
          </w:p>
        </w:tc>
      </w:tr>
    </w:tbl>
    <w:p w:rsidR="00697B39" w:rsidRDefault="00697B39" w:rsidP="00697B39">
      <w:pPr>
        <w:rPr>
          <w:rFonts w:cs="Arial"/>
          <w:b/>
          <w:bCs/>
          <w:i/>
          <w:color w:val="002060"/>
          <w:sz w:val="18"/>
          <w:szCs w:val="18"/>
        </w:rPr>
      </w:pPr>
    </w:p>
    <w:p w:rsidR="00C03EFD" w:rsidRDefault="00467E47" w:rsidP="005E3686">
      <w:pPr>
        <w:widowControl w:val="0"/>
        <w:tabs>
          <w:tab w:val="left" w:pos="621"/>
        </w:tabs>
        <w:spacing w:before="108"/>
        <w:ind w:right="302"/>
        <w:rPr>
          <w:rFonts w:eastAsia="Arial" w:cs="Arial"/>
          <w:sz w:val="18"/>
          <w:szCs w:val="18"/>
        </w:rPr>
      </w:pPr>
      <w:r>
        <w:rPr>
          <w:rFonts w:eastAsia="Arial" w:cs="Arial"/>
          <w:sz w:val="18"/>
          <w:szCs w:val="18"/>
        </w:rPr>
        <w:t xml:space="preserve">Tomando en consideración los precios </w:t>
      </w:r>
      <w:r w:rsidR="00A779E0">
        <w:rPr>
          <w:rFonts w:eastAsia="Arial" w:cs="Arial"/>
          <w:sz w:val="18"/>
          <w:szCs w:val="18"/>
        </w:rPr>
        <w:t xml:space="preserve">unitarios </w:t>
      </w:r>
      <w:r>
        <w:rPr>
          <w:rFonts w:eastAsia="Arial" w:cs="Arial"/>
          <w:sz w:val="18"/>
          <w:szCs w:val="18"/>
        </w:rPr>
        <w:t>máximos</w:t>
      </w:r>
      <w:r w:rsidR="00A779E0">
        <w:rPr>
          <w:rFonts w:eastAsia="Arial" w:cs="Arial"/>
          <w:sz w:val="18"/>
          <w:szCs w:val="18"/>
        </w:rPr>
        <w:t xml:space="preserve">/mínimo </w:t>
      </w:r>
      <w:r>
        <w:rPr>
          <w:rFonts w:eastAsia="Arial" w:cs="Arial"/>
          <w:sz w:val="18"/>
          <w:szCs w:val="18"/>
        </w:rPr>
        <w:t xml:space="preserve"> </w:t>
      </w:r>
      <w:r w:rsidR="00592E1B">
        <w:rPr>
          <w:rFonts w:eastAsia="Arial" w:cs="Arial"/>
          <w:sz w:val="18"/>
          <w:szCs w:val="18"/>
        </w:rPr>
        <w:t xml:space="preserve">por vehículo, </w:t>
      </w:r>
      <w:r w:rsidR="00592E1B" w:rsidRPr="00467E47">
        <w:rPr>
          <w:rFonts w:eastAsia="Arial" w:cs="Arial"/>
          <w:b/>
          <w:sz w:val="20"/>
          <w:szCs w:val="20"/>
        </w:rPr>
        <w:t>El licitador formula la siguiente OFERTA ECONÓMICA</w:t>
      </w:r>
      <w:r w:rsidR="00592E1B">
        <w:rPr>
          <w:rFonts w:eastAsia="Arial" w:cs="Arial"/>
          <w:b/>
          <w:sz w:val="20"/>
          <w:szCs w:val="20"/>
        </w:rPr>
        <w:t>*</w:t>
      </w:r>
      <w:r>
        <w:rPr>
          <w:rFonts w:eastAsia="Arial" w:cs="Arial"/>
          <w:sz w:val="18"/>
          <w:szCs w:val="18"/>
        </w:rPr>
        <w:t>:</w:t>
      </w:r>
    </w:p>
    <w:p w:rsidR="005E3686" w:rsidRDefault="005E3686" w:rsidP="005E3686">
      <w:pPr>
        <w:widowControl w:val="0"/>
        <w:tabs>
          <w:tab w:val="left" w:pos="621"/>
        </w:tabs>
        <w:spacing w:before="108"/>
        <w:ind w:right="302"/>
        <w:rPr>
          <w:rFonts w:eastAsia="Arial" w:cs="Arial"/>
          <w:sz w:val="18"/>
          <w:szCs w:val="18"/>
        </w:rPr>
      </w:pPr>
    </w:p>
    <w:tbl>
      <w:tblPr>
        <w:tblStyle w:val="Tablaconcuadrcula"/>
        <w:tblW w:w="0" w:type="auto"/>
        <w:tblLook w:val="04A0" w:firstRow="1" w:lastRow="0" w:firstColumn="1" w:lastColumn="0" w:noHBand="0" w:noVBand="1"/>
      </w:tblPr>
      <w:tblGrid>
        <w:gridCol w:w="3936"/>
        <w:gridCol w:w="1559"/>
        <w:gridCol w:w="1559"/>
        <w:gridCol w:w="1559"/>
      </w:tblGrid>
      <w:tr w:rsidR="00592E1B" w:rsidRPr="004A63CF" w:rsidTr="00592E1B">
        <w:trPr>
          <w:trHeight w:val="454"/>
        </w:trPr>
        <w:tc>
          <w:tcPr>
            <w:tcW w:w="3936" w:type="dxa"/>
            <w:shd w:val="clear" w:color="auto" w:fill="D9D9D9" w:themeFill="background1" w:themeFillShade="D9"/>
            <w:vAlign w:val="center"/>
          </w:tcPr>
          <w:p w:rsidR="00592E1B" w:rsidRPr="00592E1B" w:rsidRDefault="00592E1B" w:rsidP="009531E6">
            <w:pPr>
              <w:jc w:val="center"/>
              <w:rPr>
                <w:rFonts w:eastAsia="Times New Roman" w:cs="Arial"/>
                <w:b/>
                <w:sz w:val="18"/>
                <w:szCs w:val="18"/>
                <w:lang w:val="es-ES_tradnl" w:eastAsia="es-ES_tradnl"/>
              </w:rPr>
            </w:pPr>
            <w:r w:rsidRPr="00592E1B">
              <w:rPr>
                <w:rFonts w:eastAsia="Times New Roman" w:cs="Arial"/>
                <w:b/>
                <w:sz w:val="18"/>
                <w:szCs w:val="18"/>
                <w:lang w:val="es-ES_tradnl" w:eastAsia="es-ES_tradnl"/>
              </w:rPr>
              <w:t>Concepto</w:t>
            </w:r>
          </w:p>
        </w:tc>
        <w:tc>
          <w:tcPr>
            <w:tcW w:w="1559" w:type="dxa"/>
            <w:shd w:val="clear" w:color="auto" w:fill="D9D9D9" w:themeFill="background1" w:themeFillShade="D9"/>
            <w:vAlign w:val="center"/>
          </w:tcPr>
          <w:p w:rsidR="00592E1B" w:rsidRPr="00592E1B" w:rsidRDefault="00592E1B" w:rsidP="009531E6">
            <w:pPr>
              <w:tabs>
                <w:tab w:val="left" w:pos="1230"/>
              </w:tabs>
              <w:jc w:val="center"/>
              <w:rPr>
                <w:rFonts w:cs="Arial"/>
                <w:b/>
                <w:sz w:val="18"/>
                <w:szCs w:val="18"/>
                <w:lang w:eastAsia="ca-ES"/>
              </w:rPr>
            </w:pPr>
            <w:r w:rsidRPr="00592E1B">
              <w:rPr>
                <w:rFonts w:cs="Arial"/>
                <w:b/>
                <w:sz w:val="18"/>
                <w:szCs w:val="18"/>
                <w:lang w:eastAsia="ca-ES"/>
              </w:rPr>
              <w:t xml:space="preserve">Importe Sin </w:t>
            </w:r>
            <w:proofErr w:type="spellStart"/>
            <w:r w:rsidRPr="00592E1B">
              <w:rPr>
                <w:rFonts w:cs="Arial"/>
                <w:b/>
                <w:sz w:val="18"/>
                <w:szCs w:val="18"/>
                <w:lang w:eastAsia="ca-ES"/>
              </w:rPr>
              <w:t>iva</w:t>
            </w:r>
            <w:proofErr w:type="spellEnd"/>
          </w:p>
        </w:tc>
        <w:tc>
          <w:tcPr>
            <w:tcW w:w="1559" w:type="dxa"/>
            <w:shd w:val="clear" w:color="auto" w:fill="D9D9D9" w:themeFill="background1" w:themeFillShade="D9"/>
            <w:vAlign w:val="center"/>
          </w:tcPr>
          <w:p w:rsidR="00592E1B" w:rsidRPr="00592E1B" w:rsidRDefault="00592E1B" w:rsidP="00ED2787">
            <w:pPr>
              <w:tabs>
                <w:tab w:val="left" w:pos="1230"/>
              </w:tabs>
              <w:jc w:val="center"/>
              <w:rPr>
                <w:rFonts w:cs="Arial"/>
                <w:b/>
                <w:sz w:val="18"/>
                <w:szCs w:val="18"/>
                <w:lang w:eastAsia="ca-ES"/>
              </w:rPr>
            </w:pPr>
            <w:r w:rsidRPr="00592E1B">
              <w:rPr>
                <w:rFonts w:cs="Arial"/>
                <w:b/>
                <w:sz w:val="18"/>
                <w:szCs w:val="18"/>
                <w:lang w:eastAsia="ca-ES"/>
              </w:rPr>
              <w:t xml:space="preserve">Importe OFERTADO Sin </w:t>
            </w:r>
            <w:proofErr w:type="spellStart"/>
            <w:r w:rsidRPr="00592E1B">
              <w:rPr>
                <w:rFonts w:cs="Arial"/>
                <w:b/>
                <w:sz w:val="18"/>
                <w:szCs w:val="18"/>
                <w:lang w:eastAsia="ca-ES"/>
              </w:rPr>
              <w:t>iva</w:t>
            </w:r>
            <w:proofErr w:type="spellEnd"/>
          </w:p>
        </w:tc>
        <w:tc>
          <w:tcPr>
            <w:tcW w:w="1559" w:type="dxa"/>
            <w:shd w:val="clear" w:color="auto" w:fill="D9D9D9" w:themeFill="background1" w:themeFillShade="D9"/>
            <w:vAlign w:val="center"/>
          </w:tcPr>
          <w:p w:rsidR="00592E1B" w:rsidRPr="00592E1B" w:rsidRDefault="00592E1B" w:rsidP="00ED2787">
            <w:pPr>
              <w:tabs>
                <w:tab w:val="left" w:pos="1230"/>
              </w:tabs>
              <w:jc w:val="center"/>
              <w:rPr>
                <w:rFonts w:cs="Arial"/>
                <w:b/>
                <w:sz w:val="18"/>
                <w:szCs w:val="18"/>
                <w:lang w:eastAsia="ca-ES"/>
              </w:rPr>
            </w:pPr>
            <w:r w:rsidRPr="00592E1B">
              <w:rPr>
                <w:rFonts w:cs="Arial"/>
                <w:b/>
                <w:sz w:val="18"/>
                <w:szCs w:val="18"/>
                <w:lang w:eastAsia="ca-ES"/>
              </w:rPr>
              <w:t xml:space="preserve">Importe OFERTADO Con </w:t>
            </w:r>
            <w:proofErr w:type="spellStart"/>
            <w:r w:rsidRPr="00592E1B">
              <w:rPr>
                <w:rFonts w:cs="Arial"/>
                <w:b/>
                <w:sz w:val="18"/>
                <w:szCs w:val="18"/>
                <w:lang w:eastAsia="ca-ES"/>
              </w:rPr>
              <w:t>iva</w:t>
            </w:r>
            <w:proofErr w:type="spellEnd"/>
          </w:p>
        </w:tc>
      </w:tr>
      <w:tr w:rsidR="002B5C6C" w:rsidRPr="004A63CF" w:rsidTr="00592E1B">
        <w:trPr>
          <w:trHeight w:val="454"/>
        </w:trPr>
        <w:tc>
          <w:tcPr>
            <w:tcW w:w="3936" w:type="dxa"/>
            <w:shd w:val="clear" w:color="auto" w:fill="auto"/>
            <w:vAlign w:val="center"/>
          </w:tcPr>
          <w:p w:rsidR="002B5C6C" w:rsidRPr="002B5C6C" w:rsidRDefault="002B5C6C" w:rsidP="002B5C6C">
            <w:pPr>
              <w:tabs>
                <w:tab w:val="left" w:pos="1230"/>
              </w:tabs>
              <w:rPr>
                <w:rFonts w:cs="Arial"/>
                <w:b/>
                <w:sz w:val="18"/>
                <w:szCs w:val="18"/>
              </w:rPr>
            </w:pPr>
            <w:r w:rsidRPr="002B5C6C">
              <w:rPr>
                <w:sz w:val="18"/>
                <w:szCs w:val="18"/>
              </w:rPr>
              <w:t>Mantenimiento</w:t>
            </w:r>
            <w:r w:rsidRPr="002B5C6C">
              <w:rPr>
                <w:spacing w:val="-2"/>
                <w:sz w:val="18"/>
                <w:szCs w:val="18"/>
              </w:rPr>
              <w:t xml:space="preserve"> </w:t>
            </w:r>
            <w:r w:rsidRPr="002B5C6C">
              <w:rPr>
                <w:sz w:val="18"/>
                <w:szCs w:val="18"/>
              </w:rPr>
              <w:t>ordinario vehículos</w:t>
            </w:r>
          </w:p>
        </w:tc>
        <w:tc>
          <w:tcPr>
            <w:tcW w:w="1559" w:type="dxa"/>
            <w:shd w:val="clear" w:color="auto" w:fill="F2F2F2" w:themeFill="background1" w:themeFillShade="F2"/>
            <w:vAlign w:val="center"/>
          </w:tcPr>
          <w:p w:rsidR="002B5C6C" w:rsidRPr="00EA76CF" w:rsidRDefault="002B5C6C" w:rsidP="002B5C6C">
            <w:pPr>
              <w:tabs>
                <w:tab w:val="left" w:pos="1230"/>
              </w:tabs>
              <w:jc w:val="right"/>
              <w:rPr>
                <w:rFonts w:cs="Arial"/>
                <w:sz w:val="16"/>
                <w:szCs w:val="16"/>
              </w:rPr>
            </w:pPr>
            <w:r w:rsidRPr="00EA76CF">
              <w:rPr>
                <w:rFonts w:cs="Arial"/>
                <w:sz w:val="16"/>
                <w:szCs w:val="16"/>
              </w:rPr>
              <w:t>300,00 €</w:t>
            </w:r>
          </w:p>
        </w:tc>
        <w:tc>
          <w:tcPr>
            <w:tcW w:w="1559" w:type="dxa"/>
            <w:vAlign w:val="center"/>
          </w:tcPr>
          <w:p w:rsidR="002B5C6C" w:rsidRPr="00A779E0" w:rsidRDefault="002B5C6C" w:rsidP="002B5C6C">
            <w:pPr>
              <w:tabs>
                <w:tab w:val="left" w:pos="1230"/>
              </w:tabs>
              <w:jc w:val="center"/>
              <w:rPr>
                <w:rFonts w:cs="Arial"/>
                <w:sz w:val="18"/>
                <w:szCs w:val="18"/>
                <w:lang w:eastAsia="ca-ES"/>
              </w:rPr>
            </w:pPr>
          </w:p>
        </w:tc>
        <w:tc>
          <w:tcPr>
            <w:tcW w:w="1559" w:type="dxa"/>
          </w:tcPr>
          <w:p w:rsidR="002B5C6C" w:rsidRPr="00A779E0" w:rsidRDefault="002B5C6C" w:rsidP="002B5C6C">
            <w:pPr>
              <w:tabs>
                <w:tab w:val="left" w:pos="1230"/>
              </w:tabs>
              <w:jc w:val="center"/>
              <w:rPr>
                <w:rFonts w:cs="Arial"/>
                <w:sz w:val="18"/>
                <w:szCs w:val="18"/>
                <w:lang w:eastAsia="ca-ES"/>
              </w:rPr>
            </w:pPr>
          </w:p>
        </w:tc>
      </w:tr>
      <w:tr w:rsidR="002B5C6C" w:rsidRPr="004A63CF" w:rsidTr="00592E1B">
        <w:trPr>
          <w:trHeight w:val="454"/>
        </w:trPr>
        <w:tc>
          <w:tcPr>
            <w:tcW w:w="3936" w:type="dxa"/>
            <w:shd w:val="clear" w:color="auto" w:fill="auto"/>
            <w:vAlign w:val="center"/>
          </w:tcPr>
          <w:p w:rsidR="002B5C6C" w:rsidRPr="002B5C6C" w:rsidRDefault="002B5C6C" w:rsidP="002B5C6C">
            <w:pPr>
              <w:tabs>
                <w:tab w:val="left" w:pos="1230"/>
              </w:tabs>
              <w:rPr>
                <w:rFonts w:cs="Arial"/>
                <w:b/>
                <w:sz w:val="18"/>
                <w:szCs w:val="18"/>
              </w:rPr>
            </w:pPr>
            <w:r w:rsidRPr="002B5C6C">
              <w:rPr>
                <w:sz w:val="18"/>
                <w:szCs w:val="18"/>
              </w:rPr>
              <w:t>Mantenimiento</w:t>
            </w:r>
            <w:r w:rsidRPr="002B5C6C">
              <w:rPr>
                <w:spacing w:val="-2"/>
                <w:sz w:val="18"/>
                <w:szCs w:val="18"/>
              </w:rPr>
              <w:t xml:space="preserve"> </w:t>
            </w:r>
            <w:r w:rsidRPr="002B5C6C">
              <w:rPr>
                <w:sz w:val="18"/>
                <w:szCs w:val="18"/>
              </w:rPr>
              <w:t>preventivo para</w:t>
            </w:r>
            <w:r w:rsidRPr="002B5C6C">
              <w:rPr>
                <w:spacing w:val="-2"/>
                <w:sz w:val="18"/>
                <w:szCs w:val="18"/>
              </w:rPr>
              <w:t xml:space="preserve"> </w:t>
            </w:r>
            <w:r w:rsidRPr="002B5C6C">
              <w:rPr>
                <w:sz w:val="18"/>
                <w:szCs w:val="18"/>
              </w:rPr>
              <w:t>revisión</w:t>
            </w:r>
            <w:r w:rsidRPr="002B5C6C">
              <w:rPr>
                <w:spacing w:val="-2"/>
                <w:sz w:val="18"/>
                <w:szCs w:val="18"/>
              </w:rPr>
              <w:t xml:space="preserve"> </w:t>
            </w:r>
            <w:r w:rsidRPr="002B5C6C">
              <w:rPr>
                <w:sz w:val="18"/>
                <w:szCs w:val="18"/>
              </w:rPr>
              <w:t>ITV – Tasa ITV</w:t>
            </w:r>
          </w:p>
        </w:tc>
        <w:tc>
          <w:tcPr>
            <w:tcW w:w="1559" w:type="dxa"/>
            <w:shd w:val="clear" w:color="auto" w:fill="F2F2F2" w:themeFill="background1" w:themeFillShade="F2"/>
            <w:vAlign w:val="center"/>
          </w:tcPr>
          <w:p w:rsidR="002B5C6C" w:rsidRPr="00EA76CF" w:rsidRDefault="002B5C6C" w:rsidP="002B5C6C">
            <w:pPr>
              <w:tabs>
                <w:tab w:val="left" w:pos="1230"/>
              </w:tabs>
              <w:jc w:val="right"/>
              <w:rPr>
                <w:rFonts w:cs="Arial"/>
                <w:sz w:val="16"/>
                <w:szCs w:val="16"/>
              </w:rPr>
            </w:pPr>
            <w:r w:rsidRPr="00EA76CF">
              <w:rPr>
                <w:rFonts w:cs="Arial"/>
                <w:sz w:val="16"/>
                <w:szCs w:val="16"/>
              </w:rPr>
              <w:t xml:space="preserve">170,00 € </w:t>
            </w:r>
          </w:p>
        </w:tc>
        <w:tc>
          <w:tcPr>
            <w:tcW w:w="1559" w:type="dxa"/>
            <w:vAlign w:val="center"/>
          </w:tcPr>
          <w:p w:rsidR="002B5C6C" w:rsidRPr="00A779E0" w:rsidRDefault="002B5C6C" w:rsidP="002B5C6C">
            <w:pPr>
              <w:tabs>
                <w:tab w:val="left" w:pos="1230"/>
              </w:tabs>
              <w:jc w:val="center"/>
              <w:rPr>
                <w:rFonts w:cs="Arial"/>
                <w:sz w:val="18"/>
                <w:szCs w:val="18"/>
                <w:lang w:eastAsia="ca-ES"/>
              </w:rPr>
            </w:pPr>
          </w:p>
        </w:tc>
        <w:tc>
          <w:tcPr>
            <w:tcW w:w="1559" w:type="dxa"/>
          </w:tcPr>
          <w:p w:rsidR="002B5C6C" w:rsidRPr="00A779E0" w:rsidRDefault="002B5C6C" w:rsidP="002B5C6C">
            <w:pPr>
              <w:tabs>
                <w:tab w:val="left" w:pos="1230"/>
              </w:tabs>
              <w:jc w:val="center"/>
              <w:rPr>
                <w:rFonts w:cs="Arial"/>
                <w:sz w:val="18"/>
                <w:szCs w:val="18"/>
                <w:lang w:eastAsia="ca-ES"/>
              </w:rPr>
            </w:pPr>
          </w:p>
        </w:tc>
      </w:tr>
      <w:tr w:rsidR="002B5C6C" w:rsidRPr="004A63CF" w:rsidTr="00592E1B">
        <w:trPr>
          <w:trHeight w:val="454"/>
        </w:trPr>
        <w:tc>
          <w:tcPr>
            <w:tcW w:w="3936" w:type="dxa"/>
            <w:shd w:val="clear" w:color="auto" w:fill="auto"/>
            <w:vAlign w:val="center"/>
          </w:tcPr>
          <w:p w:rsidR="002B5C6C" w:rsidRPr="002B5C6C" w:rsidRDefault="002B5C6C" w:rsidP="002B5C6C">
            <w:pPr>
              <w:tabs>
                <w:tab w:val="left" w:pos="1230"/>
              </w:tabs>
              <w:rPr>
                <w:rFonts w:cs="Arial"/>
                <w:b/>
                <w:sz w:val="18"/>
                <w:szCs w:val="18"/>
              </w:rPr>
            </w:pPr>
            <w:r w:rsidRPr="002B5C6C">
              <w:rPr>
                <w:sz w:val="18"/>
                <w:szCs w:val="18"/>
              </w:rPr>
              <w:t>Limpieza vehículos interior</w:t>
            </w:r>
            <w:r w:rsidRPr="002B5C6C">
              <w:rPr>
                <w:spacing w:val="2"/>
                <w:sz w:val="18"/>
                <w:szCs w:val="18"/>
              </w:rPr>
              <w:t xml:space="preserve"> </w:t>
            </w:r>
            <w:r w:rsidRPr="002B5C6C">
              <w:rPr>
                <w:sz w:val="18"/>
                <w:szCs w:val="18"/>
              </w:rPr>
              <w:t>y</w:t>
            </w:r>
            <w:r w:rsidRPr="002B5C6C">
              <w:rPr>
                <w:spacing w:val="-2"/>
                <w:sz w:val="18"/>
                <w:szCs w:val="18"/>
              </w:rPr>
              <w:t xml:space="preserve"> </w:t>
            </w:r>
            <w:r w:rsidRPr="002B5C6C">
              <w:rPr>
                <w:sz w:val="18"/>
                <w:szCs w:val="18"/>
              </w:rPr>
              <w:t>exterior</w:t>
            </w:r>
          </w:p>
        </w:tc>
        <w:tc>
          <w:tcPr>
            <w:tcW w:w="1559" w:type="dxa"/>
            <w:shd w:val="clear" w:color="auto" w:fill="F2F2F2" w:themeFill="background1" w:themeFillShade="F2"/>
            <w:vAlign w:val="center"/>
          </w:tcPr>
          <w:p w:rsidR="002B5C6C" w:rsidRPr="00EA76CF" w:rsidRDefault="002B5C6C" w:rsidP="002B5C6C">
            <w:pPr>
              <w:tabs>
                <w:tab w:val="left" w:pos="1230"/>
              </w:tabs>
              <w:jc w:val="right"/>
              <w:rPr>
                <w:rFonts w:cs="Arial"/>
                <w:sz w:val="16"/>
                <w:szCs w:val="16"/>
              </w:rPr>
            </w:pPr>
            <w:r w:rsidRPr="00EA76CF">
              <w:rPr>
                <w:rFonts w:cs="Arial"/>
                <w:sz w:val="16"/>
                <w:szCs w:val="16"/>
              </w:rPr>
              <w:t xml:space="preserve">25,00 € </w:t>
            </w:r>
          </w:p>
        </w:tc>
        <w:tc>
          <w:tcPr>
            <w:tcW w:w="1559" w:type="dxa"/>
            <w:vAlign w:val="center"/>
          </w:tcPr>
          <w:p w:rsidR="002B5C6C" w:rsidRPr="00A779E0" w:rsidRDefault="002B5C6C" w:rsidP="002B5C6C">
            <w:pPr>
              <w:tabs>
                <w:tab w:val="left" w:pos="1230"/>
              </w:tabs>
              <w:jc w:val="center"/>
              <w:rPr>
                <w:rFonts w:cs="Arial"/>
                <w:sz w:val="18"/>
                <w:szCs w:val="18"/>
                <w:lang w:eastAsia="ca-ES"/>
              </w:rPr>
            </w:pPr>
          </w:p>
        </w:tc>
        <w:tc>
          <w:tcPr>
            <w:tcW w:w="1559" w:type="dxa"/>
          </w:tcPr>
          <w:p w:rsidR="002B5C6C" w:rsidRPr="00A779E0" w:rsidRDefault="002B5C6C" w:rsidP="002B5C6C">
            <w:pPr>
              <w:tabs>
                <w:tab w:val="left" w:pos="1230"/>
              </w:tabs>
              <w:jc w:val="center"/>
              <w:rPr>
                <w:rFonts w:cs="Arial"/>
                <w:sz w:val="18"/>
                <w:szCs w:val="18"/>
                <w:lang w:eastAsia="ca-ES"/>
              </w:rPr>
            </w:pPr>
          </w:p>
        </w:tc>
      </w:tr>
      <w:tr w:rsidR="002B5C6C" w:rsidRPr="004A63CF" w:rsidTr="00592E1B">
        <w:trPr>
          <w:trHeight w:val="454"/>
        </w:trPr>
        <w:tc>
          <w:tcPr>
            <w:tcW w:w="3936" w:type="dxa"/>
            <w:shd w:val="clear" w:color="auto" w:fill="auto"/>
            <w:vAlign w:val="center"/>
          </w:tcPr>
          <w:p w:rsidR="002B5C6C" w:rsidRPr="002B5C6C" w:rsidRDefault="002B5C6C" w:rsidP="002B5C6C">
            <w:pPr>
              <w:tabs>
                <w:tab w:val="left" w:pos="1230"/>
              </w:tabs>
              <w:rPr>
                <w:rFonts w:cs="Arial"/>
                <w:b/>
                <w:sz w:val="18"/>
                <w:szCs w:val="18"/>
              </w:rPr>
            </w:pPr>
            <w:r w:rsidRPr="002B5C6C">
              <w:rPr>
                <w:sz w:val="18"/>
                <w:szCs w:val="18"/>
              </w:rPr>
              <w:t>Cambio</w:t>
            </w:r>
            <w:r w:rsidRPr="002B5C6C">
              <w:rPr>
                <w:spacing w:val="-1"/>
                <w:sz w:val="18"/>
                <w:szCs w:val="18"/>
              </w:rPr>
              <w:t xml:space="preserve"> </w:t>
            </w:r>
            <w:r w:rsidRPr="002B5C6C">
              <w:rPr>
                <w:sz w:val="18"/>
                <w:szCs w:val="18"/>
              </w:rPr>
              <w:t>de neumáticos (total neumáticos del vehículo)</w:t>
            </w:r>
          </w:p>
        </w:tc>
        <w:tc>
          <w:tcPr>
            <w:tcW w:w="1559" w:type="dxa"/>
            <w:shd w:val="clear" w:color="auto" w:fill="F2F2F2" w:themeFill="background1" w:themeFillShade="F2"/>
            <w:vAlign w:val="center"/>
          </w:tcPr>
          <w:p w:rsidR="002B5C6C" w:rsidRPr="00EA76CF" w:rsidRDefault="002B5C6C" w:rsidP="002B5C6C">
            <w:pPr>
              <w:tabs>
                <w:tab w:val="left" w:pos="1230"/>
              </w:tabs>
              <w:jc w:val="right"/>
              <w:rPr>
                <w:rFonts w:cs="Arial"/>
                <w:sz w:val="16"/>
                <w:szCs w:val="16"/>
              </w:rPr>
            </w:pPr>
            <w:r w:rsidRPr="00EA76CF">
              <w:rPr>
                <w:rFonts w:cs="Arial"/>
                <w:sz w:val="16"/>
                <w:szCs w:val="16"/>
              </w:rPr>
              <w:t>600,00 €</w:t>
            </w:r>
          </w:p>
        </w:tc>
        <w:tc>
          <w:tcPr>
            <w:tcW w:w="1559" w:type="dxa"/>
            <w:vAlign w:val="center"/>
          </w:tcPr>
          <w:p w:rsidR="002B5C6C" w:rsidRPr="00A779E0" w:rsidRDefault="002B5C6C" w:rsidP="002B5C6C">
            <w:pPr>
              <w:tabs>
                <w:tab w:val="left" w:pos="1230"/>
              </w:tabs>
              <w:jc w:val="center"/>
              <w:rPr>
                <w:rFonts w:cs="Arial"/>
                <w:sz w:val="18"/>
                <w:szCs w:val="18"/>
                <w:lang w:eastAsia="ca-ES"/>
              </w:rPr>
            </w:pPr>
          </w:p>
        </w:tc>
        <w:tc>
          <w:tcPr>
            <w:tcW w:w="1559" w:type="dxa"/>
          </w:tcPr>
          <w:p w:rsidR="002B5C6C" w:rsidRPr="00A779E0" w:rsidRDefault="002B5C6C" w:rsidP="002B5C6C">
            <w:pPr>
              <w:tabs>
                <w:tab w:val="left" w:pos="1230"/>
              </w:tabs>
              <w:jc w:val="center"/>
              <w:rPr>
                <w:rFonts w:cs="Arial"/>
                <w:sz w:val="18"/>
                <w:szCs w:val="18"/>
                <w:lang w:eastAsia="ca-ES"/>
              </w:rPr>
            </w:pPr>
          </w:p>
        </w:tc>
      </w:tr>
      <w:tr w:rsidR="002B5C6C" w:rsidRPr="004A63CF" w:rsidTr="00592E1B">
        <w:trPr>
          <w:trHeight w:val="454"/>
        </w:trPr>
        <w:tc>
          <w:tcPr>
            <w:tcW w:w="3936" w:type="dxa"/>
            <w:shd w:val="clear" w:color="auto" w:fill="auto"/>
            <w:vAlign w:val="center"/>
          </w:tcPr>
          <w:p w:rsidR="002B5C6C" w:rsidRPr="002B5C6C" w:rsidRDefault="002B5C6C" w:rsidP="002B5C6C">
            <w:pPr>
              <w:tabs>
                <w:tab w:val="left" w:pos="1230"/>
              </w:tabs>
              <w:rPr>
                <w:rFonts w:cs="Arial"/>
                <w:b/>
                <w:sz w:val="18"/>
                <w:szCs w:val="18"/>
              </w:rPr>
            </w:pPr>
            <w:r w:rsidRPr="002B5C6C">
              <w:rPr>
                <w:sz w:val="18"/>
                <w:szCs w:val="18"/>
              </w:rPr>
              <w:t>Hora mano de obra Oficial reparación/mantenimiento</w:t>
            </w:r>
            <w:r w:rsidRPr="002B5C6C">
              <w:rPr>
                <w:spacing w:val="-51"/>
                <w:sz w:val="18"/>
                <w:szCs w:val="18"/>
              </w:rPr>
              <w:t xml:space="preserve"> </w:t>
            </w:r>
            <w:r w:rsidRPr="002B5C6C">
              <w:rPr>
                <w:sz w:val="18"/>
                <w:szCs w:val="18"/>
              </w:rPr>
              <w:t>vehículos</w:t>
            </w:r>
          </w:p>
        </w:tc>
        <w:tc>
          <w:tcPr>
            <w:tcW w:w="1559" w:type="dxa"/>
            <w:shd w:val="clear" w:color="auto" w:fill="F2F2F2" w:themeFill="background1" w:themeFillShade="F2"/>
            <w:vAlign w:val="center"/>
          </w:tcPr>
          <w:p w:rsidR="002B5C6C" w:rsidRPr="00EA76CF" w:rsidRDefault="002B5C6C" w:rsidP="002B5C6C">
            <w:pPr>
              <w:tabs>
                <w:tab w:val="left" w:pos="1230"/>
              </w:tabs>
              <w:jc w:val="right"/>
              <w:rPr>
                <w:rFonts w:cs="Arial"/>
                <w:sz w:val="16"/>
                <w:szCs w:val="16"/>
              </w:rPr>
            </w:pPr>
            <w:r w:rsidRPr="00EA76CF">
              <w:rPr>
                <w:rFonts w:cs="Arial"/>
                <w:sz w:val="16"/>
                <w:szCs w:val="16"/>
              </w:rPr>
              <w:t>80,00 €</w:t>
            </w:r>
            <w:r>
              <w:rPr>
                <w:rFonts w:cs="Arial"/>
                <w:sz w:val="16"/>
                <w:szCs w:val="16"/>
              </w:rPr>
              <w:t>/h</w:t>
            </w:r>
            <w:bookmarkStart w:id="1" w:name="_GoBack"/>
            <w:bookmarkEnd w:id="1"/>
          </w:p>
        </w:tc>
        <w:tc>
          <w:tcPr>
            <w:tcW w:w="1559" w:type="dxa"/>
            <w:vAlign w:val="center"/>
          </w:tcPr>
          <w:p w:rsidR="002B5C6C" w:rsidRPr="00A779E0" w:rsidRDefault="002B5C6C" w:rsidP="002B5C6C">
            <w:pPr>
              <w:tabs>
                <w:tab w:val="left" w:pos="1230"/>
              </w:tabs>
              <w:jc w:val="center"/>
              <w:rPr>
                <w:rFonts w:cs="Arial"/>
                <w:sz w:val="18"/>
                <w:szCs w:val="18"/>
                <w:lang w:eastAsia="ca-ES"/>
              </w:rPr>
            </w:pPr>
          </w:p>
        </w:tc>
        <w:tc>
          <w:tcPr>
            <w:tcW w:w="1559" w:type="dxa"/>
          </w:tcPr>
          <w:p w:rsidR="002B5C6C" w:rsidRPr="00A779E0" w:rsidRDefault="002B5C6C" w:rsidP="002B5C6C">
            <w:pPr>
              <w:tabs>
                <w:tab w:val="left" w:pos="1230"/>
              </w:tabs>
              <w:jc w:val="center"/>
              <w:rPr>
                <w:rFonts w:cs="Arial"/>
                <w:sz w:val="18"/>
                <w:szCs w:val="18"/>
                <w:lang w:eastAsia="ca-ES"/>
              </w:rPr>
            </w:pPr>
          </w:p>
        </w:tc>
      </w:tr>
    </w:tbl>
    <w:p w:rsidR="00A779E0" w:rsidRPr="0050107C" w:rsidRDefault="00A779E0" w:rsidP="00A779E0">
      <w:pPr>
        <w:widowControl w:val="0"/>
        <w:tabs>
          <w:tab w:val="left" w:pos="621"/>
        </w:tabs>
        <w:spacing w:before="108"/>
        <w:ind w:right="302"/>
        <w:rPr>
          <w:rFonts w:eastAsia="Arial" w:cs="Arial"/>
          <w:i/>
          <w:sz w:val="18"/>
          <w:szCs w:val="18"/>
        </w:rPr>
      </w:pPr>
      <w:r w:rsidRPr="00196C32">
        <w:rPr>
          <w:rFonts w:eastAsia="Arial" w:cs="Arial"/>
          <w:i/>
          <w:sz w:val="18"/>
          <w:szCs w:val="18"/>
        </w:rPr>
        <w:t>*</w:t>
      </w:r>
      <w:r w:rsidRPr="00196C32">
        <w:rPr>
          <w:rFonts w:cs="Arial"/>
          <w:i/>
          <w:color w:val="000000"/>
          <w:sz w:val="18"/>
          <w:szCs w:val="18"/>
          <w:u w:val="single"/>
        </w:rPr>
        <w:t xml:space="preserve"> debe</w:t>
      </w:r>
      <w:r w:rsidRPr="00196C32">
        <w:rPr>
          <w:rFonts w:eastAsia="Times New Roman" w:cs="Arial"/>
          <w:i/>
          <w:sz w:val="18"/>
          <w:szCs w:val="18"/>
          <w:u w:val="single"/>
          <w:lang w:val="es-ES_tradnl"/>
        </w:rPr>
        <w:t xml:space="preserve"> introducir </w:t>
      </w:r>
      <w:r>
        <w:rPr>
          <w:rFonts w:eastAsia="Times New Roman" w:cs="Arial"/>
          <w:i/>
          <w:sz w:val="18"/>
          <w:szCs w:val="18"/>
          <w:u w:val="single"/>
          <w:lang w:val="es-ES_tradnl"/>
        </w:rPr>
        <w:t xml:space="preserve">la </w:t>
      </w:r>
      <w:r w:rsidRPr="00196C32">
        <w:rPr>
          <w:rFonts w:eastAsia="Times New Roman" w:cs="Arial"/>
          <w:i/>
          <w:sz w:val="18"/>
          <w:szCs w:val="18"/>
          <w:u w:val="single"/>
          <w:lang w:val="es-ES_tradnl"/>
        </w:rPr>
        <w:t>oferta económica</w:t>
      </w:r>
      <w:r>
        <w:rPr>
          <w:rFonts w:eastAsia="Times New Roman" w:cs="Arial"/>
          <w:i/>
          <w:sz w:val="18"/>
          <w:szCs w:val="18"/>
          <w:u w:val="single"/>
          <w:lang w:val="es-ES_tradnl"/>
        </w:rPr>
        <w:t xml:space="preserve"> (precio unitario por vehículo)</w:t>
      </w:r>
      <w:r w:rsidRPr="00196C32">
        <w:rPr>
          <w:rFonts w:eastAsia="Times New Roman" w:cs="Arial"/>
          <w:i/>
          <w:sz w:val="18"/>
          <w:szCs w:val="18"/>
          <w:u w:val="single"/>
          <w:lang w:val="es-ES_tradnl"/>
        </w:rPr>
        <w:t xml:space="preserve">, en número y con </w:t>
      </w:r>
      <w:r w:rsidR="00297B00">
        <w:rPr>
          <w:rFonts w:eastAsia="Times New Roman" w:cs="Arial"/>
          <w:b/>
          <w:i/>
          <w:sz w:val="18"/>
          <w:szCs w:val="18"/>
          <w:u w:val="single"/>
          <w:lang w:val="es-ES_tradnl"/>
        </w:rPr>
        <w:t>do</w:t>
      </w:r>
      <w:r w:rsidR="002B39C9" w:rsidRPr="002B39C9">
        <w:rPr>
          <w:rFonts w:eastAsia="Times New Roman" w:cs="Arial"/>
          <w:b/>
          <w:i/>
          <w:sz w:val="18"/>
          <w:szCs w:val="18"/>
          <w:u w:val="single"/>
          <w:lang w:val="es-ES_tradnl"/>
        </w:rPr>
        <w:t>s</w:t>
      </w:r>
      <w:r w:rsidR="002B39C9">
        <w:rPr>
          <w:rFonts w:eastAsia="Times New Roman" w:cs="Arial"/>
          <w:i/>
          <w:sz w:val="18"/>
          <w:szCs w:val="18"/>
          <w:u w:val="single"/>
          <w:lang w:val="es-ES_tradnl"/>
        </w:rPr>
        <w:t xml:space="preserve"> </w:t>
      </w:r>
      <w:r w:rsidRPr="00196C32">
        <w:rPr>
          <w:rFonts w:eastAsia="Times New Roman" w:cs="Arial"/>
          <w:i/>
          <w:sz w:val="18"/>
          <w:szCs w:val="18"/>
          <w:u w:val="single"/>
          <w:lang w:val="es-ES_tradnl"/>
        </w:rPr>
        <w:t xml:space="preserve">decimales, desglosando importe sin </w:t>
      </w:r>
      <w:proofErr w:type="spellStart"/>
      <w:r w:rsidRPr="00196C32">
        <w:rPr>
          <w:rFonts w:eastAsia="Times New Roman" w:cs="Arial"/>
          <w:i/>
          <w:sz w:val="18"/>
          <w:szCs w:val="18"/>
          <w:u w:val="single"/>
          <w:lang w:val="es-ES_tradnl"/>
        </w:rPr>
        <w:t>iva</w:t>
      </w:r>
      <w:proofErr w:type="spellEnd"/>
      <w:r w:rsidRPr="00196C32">
        <w:rPr>
          <w:rFonts w:eastAsia="Times New Roman" w:cs="Arial"/>
          <w:i/>
          <w:sz w:val="18"/>
          <w:szCs w:val="18"/>
          <w:u w:val="single"/>
          <w:lang w:val="es-ES_tradnl"/>
        </w:rPr>
        <w:t xml:space="preserve"> y con </w:t>
      </w:r>
      <w:proofErr w:type="spellStart"/>
      <w:r w:rsidRPr="00196C32">
        <w:rPr>
          <w:rFonts w:eastAsia="Times New Roman" w:cs="Arial"/>
          <w:i/>
          <w:sz w:val="18"/>
          <w:szCs w:val="18"/>
          <w:u w:val="single"/>
          <w:lang w:val="es-ES_tradnl"/>
        </w:rPr>
        <w:t>iva</w:t>
      </w:r>
      <w:proofErr w:type="spellEnd"/>
      <w:r>
        <w:rPr>
          <w:rFonts w:eastAsia="Times New Roman" w:cs="Arial"/>
          <w:i/>
          <w:sz w:val="18"/>
          <w:szCs w:val="18"/>
          <w:u w:val="single"/>
          <w:lang w:val="es-ES_tradnl"/>
        </w:rPr>
        <w:t>.</w:t>
      </w:r>
    </w:p>
    <w:p w:rsidR="00A779E0" w:rsidRDefault="00A779E0" w:rsidP="00C03EFD">
      <w:pPr>
        <w:widowControl w:val="0"/>
        <w:tabs>
          <w:tab w:val="left" w:pos="621"/>
        </w:tabs>
        <w:spacing w:before="108"/>
        <w:ind w:right="302"/>
        <w:jc w:val="left"/>
        <w:rPr>
          <w:rFonts w:eastAsia="Arial" w:cs="Arial"/>
          <w:b/>
          <w:sz w:val="20"/>
          <w:szCs w:val="20"/>
        </w:rPr>
      </w:pPr>
    </w:p>
    <w:p w:rsidR="007316F6" w:rsidRDefault="007316F6" w:rsidP="007316F6">
      <w:pPr>
        <w:autoSpaceDE w:val="0"/>
        <w:autoSpaceDN w:val="0"/>
        <w:adjustRightInd w:val="0"/>
        <w:rPr>
          <w:rFonts w:ascii="Century Gothic" w:hAnsi="Century Gothic" w:cs="Century Gothic"/>
          <w:sz w:val="20"/>
          <w:szCs w:val="20"/>
        </w:rPr>
      </w:pPr>
      <w:r w:rsidRPr="00DE734E">
        <w:rPr>
          <w:rFonts w:cs="Arial"/>
          <w:sz w:val="20"/>
          <w:szCs w:val="20"/>
        </w:rPr>
        <w:t>En dichos precios se incluye cualquier impuesto o gasto que sea de aplicación al</w:t>
      </w:r>
      <w:r w:rsidR="0099502A">
        <w:rPr>
          <w:rFonts w:cs="Arial"/>
          <w:sz w:val="20"/>
          <w:szCs w:val="20"/>
        </w:rPr>
        <w:t xml:space="preserve"> </w:t>
      </w:r>
      <w:r w:rsidRPr="00DE734E">
        <w:rPr>
          <w:rFonts w:cs="Arial"/>
          <w:sz w:val="20"/>
          <w:szCs w:val="20"/>
        </w:rPr>
        <w:t>presente contrato, excluido el IVA que figura como partida independiente.</w:t>
      </w:r>
    </w:p>
    <w:p w:rsidR="007316F6" w:rsidRDefault="007316F6" w:rsidP="007316F6">
      <w:pPr>
        <w:rPr>
          <w:rFonts w:eastAsia="Calibri" w:cs="Arial"/>
          <w:sz w:val="20"/>
          <w:szCs w:val="20"/>
        </w:rPr>
      </w:pPr>
    </w:p>
    <w:p w:rsidR="007316F6" w:rsidRPr="00E91FC9" w:rsidRDefault="007316F6" w:rsidP="0099502A">
      <w:pPr>
        <w:rPr>
          <w:rFonts w:cs="Arial"/>
          <w:sz w:val="20"/>
          <w:szCs w:val="20"/>
        </w:rPr>
      </w:pPr>
      <w:r w:rsidRPr="00E91FC9">
        <w:rPr>
          <w:rFonts w:cs="Arial"/>
          <w:b/>
          <w:sz w:val="20"/>
          <w:szCs w:val="20"/>
        </w:rPr>
        <w:t>SEGUNDO:</w:t>
      </w:r>
      <w:r w:rsidRPr="00E91FC9">
        <w:rPr>
          <w:rFonts w:cs="Arial"/>
          <w:sz w:val="20"/>
          <w:szCs w:val="20"/>
        </w:rPr>
        <w:t xml:space="preserve"> Que a todos los efectos debe entenderse que, d</w:t>
      </w:r>
      <w:r w:rsidR="0099502A">
        <w:rPr>
          <w:rFonts w:cs="Arial"/>
          <w:sz w:val="20"/>
          <w:szCs w:val="20"/>
        </w:rPr>
        <w:t xml:space="preserve">entro de la presente oferta, ha </w:t>
      </w:r>
      <w:r w:rsidRPr="00E91FC9">
        <w:rPr>
          <w:rFonts w:cs="Arial"/>
          <w:sz w:val="20"/>
          <w:szCs w:val="20"/>
        </w:rPr>
        <w:t xml:space="preserve">sido comprendido no sólo el precio de los servicios objeto del Contrato, sino asimismo la </w:t>
      </w:r>
      <w:r w:rsidRPr="00E91FC9">
        <w:rPr>
          <w:rFonts w:cs="Arial"/>
          <w:sz w:val="20"/>
          <w:szCs w:val="20"/>
        </w:rPr>
        <w:lastRenderedPageBreak/>
        <w:t>totalidad de gastos que se hayan definido en el Pliego de Cláusulas y en el Pliego de Prescripciones Técnicas obligatorios para el contratista, con excepción del Impuesto sobre el Valor Añadido, que no obstante, será repercutido en las correspondientes facturas, como partida independiente.</w:t>
      </w:r>
    </w:p>
    <w:p w:rsidR="007316F6" w:rsidRPr="00E91FC9" w:rsidRDefault="007316F6" w:rsidP="007316F6">
      <w:pPr>
        <w:rPr>
          <w:rFonts w:cs="Arial"/>
          <w:sz w:val="20"/>
          <w:szCs w:val="20"/>
        </w:rPr>
      </w:pPr>
      <w:r w:rsidRPr="00E91FC9">
        <w:rPr>
          <w:rFonts w:cs="Arial"/>
          <w:b/>
          <w:sz w:val="20"/>
          <w:szCs w:val="20"/>
        </w:rPr>
        <w:t>TERCERO:</w:t>
      </w:r>
      <w:r w:rsidRPr="00E91FC9">
        <w:rPr>
          <w:rFonts w:cs="Arial"/>
          <w:sz w:val="20"/>
          <w:szCs w:val="20"/>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7316F6" w:rsidRPr="00E91FC9" w:rsidRDefault="007316F6" w:rsidP="007316F6">
      <w:pPr>
        <w:spacing w:line="360" w:lineRule="auto"/>
        <w:rPr>
          <w:rFonts w:cs="Arial"/>
          <w:sz w:val="20"/>
          <w:szCs w:val="20"/>
        </w:rPr>
      </w:pPr>
    </w:p>
    <w:p w:rsidR="005E3686" w:rsidRDefault="005E3686" w:rsidP="007316F6">
      <w:pPr>
        <w:spacing w:line="360" w:lineRule="auto"/>
        <w:rPr>
          <w:rFonts w:cs="Arial"/>
          <w:sz w:val="20"/>
          <w:szCs w:val="20"/>
        </w:rPr>
      </w:pPr>
    </w:p>
    <w:p w:rsidR="005E3686" w:rsidRDefault="005E3686" w:rsidP="007316F6">
      <w:pPr>
        <w:spacing w:line="360" w:lineRule="auto"/>
        <w:rPr>
          <w:rFonts w:cs="Arial"/>
          <w:sz w:val="20"/>
          <w:szCs w:val="20"/>
        </w:rPr>
      </w:pPr>
    </w:p>
    <w:p w:rsidR="005E3686" w:rsidRDefault="005E3686" w:rsidP="007316F6">
      <w:pPr>
        <w:spacing w:line="360" w:lineRule="auto"/>
        <w:rPr>
          <w:rFonts w:cs="Arial"/>
          <w:sz w:val="20"/>
          <w:szCs w:val="20"/>
        </w:rPr>
      </w:pPr>
    </w:p>
    <w:p w:rsidR="007316F6" w:rsidRDefault="007316F6" w:rsidP="007316F6">
      <w:pPr>
        <w:spacing w:line="360" w:lineRule="auto"/>
      </w:pPr>
      <w:r w:rsidRPr="00E91FC9">
        <w:rPr>
          <w:rFonts w:cs="Arial"/>
          <w:sz w:val="20"/>
          <w:szCs w:val="20"/>
        </w:rPr>
        <w:t xml:space="preserve">Firma </w:t>
      </w:r>
      <w:r w:rsidR="005E3686">
        <w:rPr>
          <w:rFonts w:cs="Arial"/>
          <w:sz w:val="20"/>
          <w:szCs w:val="20"/>
        </w:rPr>
        <w:t xml:space="preserve">digital </w:t>
      </w:r>
      <w:r w:rsidRPr="00E91FC9">
        <w:rPr>
          <w:rFonts w:cs="Arial"/>
          <w:sz w:val="20"/>
          <w:szCs w:val="20"/>
        </w:rPr>
        <w:t>del licitador</w:t>
      </w:r>
    </w:p>
    <w:p w:rsidR="00467E47" w:rsidRDefault="00467E47" w:rsidP="00C03EFD">
      <w:pPr>
        <w:widowControl w:val="0"/>
        <w:tabs>
          <w:tab w:val="left" w:pos="621"/>
        </w:tabs>
        <w:spacing w:before="108"/>
        <w:ind w:right="302"/>
        <w:jc w:val="left"/>
        <w:rPr>
          <w:rFonts w:eastAsia="Arial" w:cs="Arial"/>
          <w:sz w:val="18"/>
          <w:szCs w:val="18"/>
        </w:rPr>
      </w:pPr>
    </w:p>
    <w:sectPr w:rsidR="00467E47" w:rsidSect="004047DC">
      <w:headerReference w:type="even" r:id="rId8"/>
      <w:headerReference w:type="default" r:id="rId9"/>
      <w:footerReference w:type="default" r:id="rId10"/>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9A2897" w:rsidP="00F23F31">
          <w:pPr>
            <w:pStyle w:val="Piedepgina"/>
            <w:tabs>
              <w:tab w:val="left" w:pos="2160"/>
              <w:tab w:val="left" w:pos="5760"/>
            </w:tabs>
            <w:jc w:val="right"/>
          </w:pPr>
          <w:r w:rsidRPr="00E5480B">
            <w:rPr>
              <w:rStyle w:val="Nmerodepgina"/>
              <w:b/>
            </w:rPr>
            <w:fldChar w:fldCharType="begin"/>
          </w:r>
          <w:r w:rsidR="00380889" w:rsidRPr="00E5480B">
            <w:rPr>
              <w:rStyle w:val="Nmerodepgina"/>
              <w:b/>
            </w:rPr>
            <w:instrText xml:space="preserve"> PAGE </w:instrText>
          </w:r>
          <w:r w:rsidRPr="00E5480B">
            <w:rPr>
              <w:rStyle w:val="Nmerodepgina"/>
              <w:b/>
            </w:rPr>
            <w:fldChar w:fldCharType="separate"/>
          </w:r>
          <w:r w:rsidR="005E3686">
            <w:rPr>
              <w:rStyle w:val="Nmerodepgina"/>
              <w:b/>
              <w:noProof/>
            </w:rPr>
            <w:t>2</w:t>
          </w:r>
          <w:r w:rsidRPr="00E5480B">
            <w:rPr>
              <w:rStyle w:val="Nmerodepgina"/>
              <w:b/>
            </w:rPr>
            <w:fldChar w:fldCharType="end"/>
          </w:r>
          <w:r w:rsidR="00380889" w:rsidRPr="00E5480B">
            <w:rPr>
              <w:rStyle w:val="Nmerodepgina"/>
              <w:b/>
            </w:rPr>
            <w:t>/</w:t>
          </w:r>
          <w:r w:rsidRPr="00E5480B">
            <w:rPr>
              <w:rStyle w:val="Nmerodepgina"/>
              <w:rFonts w:cs="Arial"/>
              <w:sz w:val="18"/>
              <w:szCs w:val="18"/>
            </w:rPr>
            <w:fldChar w:fldCharType="begin"/>
          </w:r>
          <w:r w:rsidR="00380889"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5E3686">
            <w:rPr>
              <w:rStyle w:val="Nmerodepgina"/>
              <w:rFonts w:cs="Arial"/>
              <w:noProof/>
              <w:sz w:val="18"/>
              <w:szCs w:val="18"/>
            </w:rPr>
            <w:t>2</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009A2897" w:rsidRPr="00B60CF4">
            <w:rPr>
              <w:i/>
              <w:sz w:val="18"/>
              <w:szCs w:val="18"/>
            </w:rPr>
            <w:fldChar w:fldCharType="begin"/>
          </w:r>
          <w:r w:rsidRPr="00B60CF4">
            <w:rPr>
              <w:i/>
              <w:sz w:val="18"/>
              <w:szCs w:val="18"/>
            </w:rPr>
            <w:instrText xml:space="preserve"> REF  Clausulas \* Caps \h  \* MERGEFORMAT </w:instrText>
          </w:r>
          <w:r w:rsidR="009A2897" w:rsidRPr="00B60CF4">
            <w:rPr>
              <w:i/>
              <w:sz w:val="18"/>
              <w:szCs w:val="18"/>
            </w:rPr>
          </w:r>
          <w:r w:rsidR="009A2897" w:rsidRPr="00B60CF4">
            <w:rPr>
              <w:i/>
              <w:sz w:val="18"/>
              <w:szCs w:val="18"/>
            </w:rPr>
            <w:fldChar w:fldCharType="separate"/>
          </w:r>
          <w:r w:rsidR="00AE3DCE">
            <w:rPr>
              <w:b/>
              <w:bCs/>
              <w:i/>
              <w:sz w:val="18"/>
              <w:szCs w:val="18"/>
            </w:rPr>
            <w:t>¡Error! No se encuentra el origen de la referencia.</w:t>
          </w:r>
          <w:r w:rsidR="009A2897"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89" w:rsidRPr="00684D65" w:rsidRDefault="0099502A" w:rsidP="00684D65">
    <w:pPr>
      <w:pStyle w:val="Encabezado"/>
    </w:pPr>
    <w:r w:rsidRPr="00270E4A">
      <w:rPr>
        <w:noProof/>
        <w:lang w:eastAsia="es-ES"/>
      </w:rPr>
      <w:drawing>
        <wp:inline distT="0" distB="0" distL="0" distR="0" wp14:anchorId="7E409043" wp14:editId="0DEB5334">
          <wp:extent cx="1584000" cy="417600"/>
          <wp:effectExtent l="0" t="0" r="0" b="0"/>
          <wp:docPr id="5" name="Imagen 4" descr="W:\SGE 1 ( subdirección gestion externa)\SSGG\MANTENIMENT\ESTHER\CI\NUEVO_220506 logo umivale activa con SU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SGE 1 ( subdirección gestion externa)\SSGG\MANTENIMENT\ESTHER\CI\NUEVO_220506 logo umivale activa con SUM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417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7" w15:restartNumberingAfterBreak="0">
    <w:nsid w:val="0F433589"/>
    <w:multiLevelType w:val="hybridMultilevel"/>
    <w:tmpl w:val="D994A126"/>
    <w:lvl w:ilvl="0" w:tplc="9668B930">
      <w:start w:val="11"/>
      <w:numFmt w:val="bullet"/>
      <w:lvlText w:val="-"/>
      <w:lvlJc w:val="left"/>
      <w:pPr>
        <w:ind w:left="720" w:hanging="360"/>
      </w:pPr>
      <w:rPr>
        <w:rFonts w:ascii="Arial" w:eastAsiaTheme="minorHAnsi" w:hAnsi="Arial" w:cs="Arial" w:hint="default"/>
        <w:b/>
        <w:i/>
        <w:color w:val="002060"/>
        <w:sz w:val="18"/>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05D68A7"/>
    <w:multiLevelType w:val="hybridMultilevel"/>
    <w:tmpl w:val="98E2B2EC"/>
    <w:lvl w:ilvl="0" w:tplc="22A8D926">
      <w:start w:val="18"/>
      <w:numFmt w:val="decimal"/>
      <w:lvlText w:val="%1."/>
      <w:lvlJc w:val="left"/>
      <w:pPr>
        <w:ind w:left="620" w:hanging="360"/>
      </w:pPr>
      <w:rPr>
        <w:rFonts w:ascii="Arial" w:eastAsia="Arial" w:hAnsi="Arial" w:hint="default"/>
        <w:b/>
        <w:bCs/>
        <w:spacing w:val="-1"/>
        <w:sz w:val="22"/>
        <w:szCs w:val="22"/>
      </w:rPr>
    </w:lvl>
    <w:lvl w:ilvl="1" w:tplc="445018D8">
      <w:start w:val="1"/>
      <w:numFmt w:val="lowerLetter"/>
      <w:lvlText w:val="%2."/>
      <w:lvlJc w:val="left"/>
      <w:pPr>
        <w:ind w:left="620" w:hanging="360"/>
      </w:pPr>
      <w:rPr>
        <w:rFonts w:ascii="Arial" w:eastAsia="Arial" w:hAnsi="Arial" w:hint="default"/>
        <w:b/>
        <w:bCs/>
        <w:color w:val="111111"/>
        <w:sz w:val="18"/>
        <w:szCs w:val="18"/>
      </w:rPr>
    </w:lvl>
    <w:lvl w:ilvl="2" w:tplc="7FF8C494">
      <w:start w:val="1"/>
      <w:numFmt w:val="bullet"/>
      <w:lvlText w:val="•"/>
      <w:lvlJc w:val="left"/>
      <w:pPr>
        <w:ind w:left="2293" w:hanging="360"/>
      </w:pPr>
      <w:rPr>
        <w:rFonts w:hint="default"/>
      </w:rPr>
    </w:lvl>
    <w:lvl w:ilvl="3" w:tplc="06A0AC34">
      <w:start w:val="1"/>
      <w:numFmt w:val="bullet"/>
      <w:lvlText w:val="•"/>
      <w:lvlJc w:val="left"/>
      <w:pPr>
        <w:ind w:left="3130" w:hanging="360"/>
      </w:pPr>
      <w:rPr>
        <w:rFonts w:hint="default"/>
      </w:rPr>
    </w:lvl>
    <w:lvl w:ilvl="4" w:tplc="BA3658A6">
      <w:start w:val="1"/>
      <w:numFmt w:val="bullet"/>
      <w:lvlText w:val="•"/>
      <w:lvlJc w:val="left"/>
      <w:pPr>
        <w:ind w:left="3966" w:hanging="360"/>
      </w:pPr>
      <w:rPr>
        <w:rFonts w:hint="default"/>
      </w:rPr>
    </w:lvl>
    <w:lvl w:ilvl="5" w:tplc="6B144BBA">
      <w:start w:val="1"/>
      <w:numFmt w:val="bullet"/>
      <w:lvlText w:val="•"/>
      <w:lvlJc w:val="left"/>
      <w:pPr>
        <w:ind w:left="4803" w:hanging="360"/>
      </w:pPr>
      <w:rPr>
        <w:rFonts w:hint="default"/>
      </w:rPr>
    </w:lvl>
    <w:lvl w:ilvl="6" w:tplc="838C03D8">
      <w:start w:val="1"/>
      <w:numFmt w:val="bullet"/>
      <w:lvlText w:val="•"/>
      <w:lvlJc w:val="left"/>
      <w:pPr>
        <w:ind w:left="5640" w:hanging="360"/>
      </w:pPr>
      <w:rPr>
        <w:rFonts w:hint="default"/>
      </w:rPr>
    </w:lvl>
    <w:lvl w:ilvl="7" w:tplc="AEEE6F68">
      <w:start w:val="1"/>
      <w:numFmt w:val="bullet"/>
      <w:lvlText w:val="•"/>
      <w:lvlJc w:val="left"/>
      <w:pPr>
        <w:ind w:left="6476" w:hanging="360"/>
      </w:pPr>
      <w:rPr>
        <w:rFonts w:hint="default"/>
      </w:rPr>
    </w:lvl>
    <w:lvl w:ilvl="8" w:tplc="66B49908">
      <w:start w:val="1"/>
      <w:numFmt w:val="bullet"/>
      <w:lvlText w:val="•"/>
      <w:lvlJc w:val="left"/>
      <w:pPr>
        <w:ind w:left="7313" w:hanging="360"/>
      </w:pPr>
      <w:rPr>
        <w:rFonts w:hint="default"/>
      </w:rPr>
    </w:lvl>
  </w:abstractNum>
  <w:abstractNum w:abstractNumId="9" w15:restartNumberingAfterBreak="0">
    <w:nsid w:val="1883051B"/>
    <w:multiLevelType w:val="hybridMultilevel"/>
    <w:tmpl w:val="56C8A068"/>
    <w:lvl w:ilvl="0" w:tplc="22A8D926">
      <w:start w:val="18"/>
      <w:numFmt w:val="decimal"/>
      <w:lvlText w:val="%1."/>
      <w:lvlJc w:val="left"/>
      <w:pPr>
        <w:ind w:left="620" w:hanging="360"/>
      </w:pPr>
      <w:rPr>
        <w:rFonts w:ascii="Arial" w:eastAsia="Arial" w:hAnsi="Arial" w:hint="default"/>
        <w:b/>
        <w:bCs/>
        <w:spacing w:val="-1"/>
        <w:sz w:val="22"/>
        <w:szCs w:val="22"/>
      </w:rPr>
    </w:lvl>
    <w:lvl w:ilvl="1" w:tplc="9508C356">
      <w:start w:val="4"/>
      <w:numFmt w:val="lowerLetter"/>
      <w:lvlText w:val="%2."/>
      <w:lvlJc w:val="left"/>
      <w:pPr>
        <w:ind w:left="620" w:hanging="360"/>
      </w:pPr>
      <w:rPr>
        <w:rFonts w:ascii="Arial" w:eastAsia="Arial" w:hAnsi="Arial" w:hint="default"/>
        <w:b/>
        <w:bCs/>
        <w:color w:val="111111"/>
        <w:sz w:val="18"/>
        <w:szCs w:val="18"/>
      </w:rPr>
    </w:lvl>
    <w:lvl w:ilvl="2" w:tplc="7FF8C494">
      <w:start w:val="1"/>
      <w:numFmt w:val="bullet"/>
      <w:lvlText w:val="•"/>
      <w:lvlJc w:val="left"/>
      <w:pPr>
        <w:ind w:left="2293" w:hanging="360"/>
      </w:pPr>
      <w:rPr>
        <w:rFonts w:hint="default"/>
      </w:rPr>
    </w:lvl>
    <w:lvl w:ilvl="3" w:tplc="06A0AC34">
      <w:start w:val="1"/>
      <w:numFmt w:val="bullet"/>
      <w:lvlText w:val="•"/>
      <w:lvlJc w:val="left"/>
      <w:pPr>
        <w:ind w:left="3130" w:hanging="360"/>
      </w:pPr>
      <w:rPr>
        <w:rFonts w:hint="default"/>
      </w:rPr>
    </w:lvl>
    <w:lvl w:ilvl="4" w:tplc="BA3658A6">
      <w:start w:val="1"/>
      <w:numFmt w:val="bullet"/>
      <w:lvlText w:val="•"/>
      <w:lvlJc w:val="left"/>
      <w:pPr>
        <w:ind w:left="3966" w:hanging="360"/>
      </w:pPr>
      <w:rPr>
        <w:rFonts w:hint="default"/>
      </w:rPr>
    </w:lvl>
    <w:lvl w:ilvl="5" w:tplc="6B144BBA">
      <w:start w:val="1"/>
      <w:numFmt w:val="bullet"/>
      <w:lvlText w:val="•"/>
      <w:lvlJc w:val="left"/>
      <w:pPr>
        <w:ind w:left="4803" w:hanging="360"/>
      </w:pPr>
      <w:rPr>
        <w:rFonts w:hint="default"/>
      </w:rPr>
    </w:lvl>
    <w:lvl w:ilvl="6" w:tplc="838C03D8">
      <w:start w:val="1"/>
      <w:numFmt w:val="bullet"/>
      <w:lvlText w:val="•"/>
      <w:lvlJc w:val="left"/>
      <w:pPr>
        <w:ind w:left="5640" w:hanging="360"/>
      </w:pPr>
      <w:rPr>
        <w:rFonts w:hint="default"/>
      </w:rPr>
    </w:lvl>
    <w:lvl w:ilvl="7" w:tplc="AEEE6F68">
      <w:start w:val="1"/>
      <w:numFmt w:val="bullet"/>
      <w:lvlText w:val="•"/>
      <w:lvlJc w:val="left"/>
      <w:pPr>
        <w:ind w:left="6476" w:hanging="360"/>
      </w:pPr>
      <w:rPr>
        <w:rFonts w:hint="default"/>
      </w:rPr>
    </w:lvl>
    <w:lvl w:ilvl="8" w:tplc="66B49908">
      <w:start w:val="1"/>
      <w:numFmt w:val="bullet"/>
      <w:lvlText w:val="•"/>
      <w:lvlJc w:val="left"/>
      <w:pPr>
        <w:ind w:left="7313" w:hanging="360"/>
      </w:pPr>
      <w:rPr>
        <w:rFonts w:hint="default"/>
      </w:rPr>
    </w:lvl>
  </w:abstractNum>
  <w:abstractNum w:abstractNumId="10" w15:restartNumberingAfterBreak="0">
    <w:nsid w:val="1DF16A7D"/>
    <w:multiLevelType w:val="hybridMultilevel"/>
    <w:tmpl w:val="1820ED5E"/>
    <w:lvl w:ilvl="0" w:tplc="22A8D926">
      <w:start w:val="18"/>
      <w:numFmt w:val="decimal"/>
      <w:lvlText w:val="%1."/>
      <w:lvlJc w:val="left"/>
      <w:pPr>
        <w:ind w:left="620" w:hanging="360"/>
      </w:pPr>
      <w:rPr>
        <w:rFonts w:ascii="Arial" w:eastAsia="Arial" w:hAnsi="Arial" w:hint="default"/>
        <w:b/>
        <w:bCs/>
        <w:spacing w:val="-1"/>
        <w:sz w:val="22"/>
        <w:szCs w:val="22"/>
      </w:rPr>
    </w:lvl>
    <w:lvl w:ilvl="1" w:tplc="0E5EAEBE">
      <w:start w:val="3"/>
      <w:numFmt w:val="lowerLetter"/>
      <w:lvlText w:val="%2."/>
      <w:lvlJc w:val="left"/>
      <w:pPr>
        <w:ind w:left="620" w:hanging="360"/>
      </w:pPr>
      <w:rPr>
        <w:rFonts w:ascii="Arial" w:eastAsia="Arial" w:hAnsi="Arial" w:hint="default"/>
        <w:b/>
        <w:bCs/>
        <w:color w:val="111111"/>
        <w:sz w:val="18"/>
        <w:szCs w:val="18"/>
      </w:rPr>
    </w:lvl>
    <w:lvl w:ilvl="2" w:tplc="7FF8C494">
      <w:start w:val="1"/>
      <w:numFmt w:val="bullet"/>
      <w:lvlText w:val="•"/>
      <w:lvlJc w:val="left"/>
      <w:pPr>
        <w:ind w:left="2293" w:hanging="360"/>
      </w:pPr>
      <w:rPr>
        <w:rFonts w:hint="default"/>
      </w:rPr>
    </w:lvl>
    <w:lvl w:ilvl="3" w:tplc="06A0AC34">
      <w:start w:val="1"/>
      <w:numFmt w:val="bullet"/>
      <w:lvlText w:val="•"/>
      <w:lvlJc w:val="left"/>
      <w:pPr>
        <w:ind w:left="3130" w:hanging="360"/>
      </w:pPr>
      <w:rPr>
        <w:rFonts w:hint="default"/>
      </w:rPr>
    </w:lvl>
    <w:lvl w:ilvl="4" w:tplc="BA3658A6">
      <w:start w:val="1"/>
      <w:numFmt w:val="bullet"/>
      <w:lvlText w:val="•"/>
      <w:lvlJc w:val="left"/>
      <w:pPr>
        <w:ind w:left="3966" w:hanging="360"/>
      </w:pPr>
      <w:rPr>
        <w:rFonts w:hint="default"/>
      </w:rPr>
    </w:lvl>
    <w:lvl w:ilvl="5" w:tplc="6B144BBA">
      <w:start w:val="1"/>
      <w:numFmt w:val="bullet"/>
      <w:lvlText w:val="•"/>
      <w:lvlJc w:val="left"/>
      <w:pPr>
        <w:ind w:left="4803" w:hanging="360"/>
      </w:pPr>
      <w:rPr>
        <w:rFonts w:hint="default"/>
      </w:rPr>
    </w:lvl>
    <w:lvl w:ilvl="6" w:tplc="838C03D8">
      <w:start w:val="1"/>
      <w:numFmt w:val="bullet"/>
      <w:lvlText w:val="•"/>
      <w:lvlJc w:val="left"/>
      <w:pPr>
        <w:ind w:left="5640" w:hanging="360"/>
      </w:pPr>
      <w:rPr>
        <w:rFonts w:hint="default"/>
      </w:rPr>
    </w:lvl>
    <w:lvl w:ilvl="7" w:tplc="AEEE6F68">
      <w:start w:val="1"/>
      <w:numFmt w:val="bullet"/>
      <w:lvlText w:val="•"/>
      <w:lvlJc w:val="left"/>
      <w:pPr>
        <w:ind w:left="6476" w:hanging="360"/>
      </w:pPr>
      <w:rPr>
        <w:rFonts w:hint="default"/>
      </w:rPr>
    </w:lvl>
    <w:lvl w:ilvl="8" w:tplc="66B49908">
      <w:start w:val="1"/>
      <w:numFmt w:val="bullet"/>
      <w:lvlText w:val="•"/>
      <w:lvlJc w:val="left"/>
      <w:pPr>
        <w:ind w:left="7313" w:hanging="360"/>
      </w:pPr>
      <w:rPr>
        <w:rFonts w:hint="default"/>
      </w:rPr>
    </w:lvl>
  </w:abstractNum>
  <w:abstractNum w:abstractNumId="11" w15:restartNumberingAfterBreak="0">
    <w:nsid w:val="3AB159E5"/>
    <w:multiLevelType w:val="hybridMultilevel"/>
    <w:tmpl w:val="2DF20B26"/>
    <w:lvl w:ilvl="0" w:tplc="F7F048DC">
      <w:start w:val="5"/>
      <w:numFmt w:val="lowerLetter"/>
      <w:lvlText w:val="%1."/>
      <w:lvlJc w:val="left"/>
      <w:pPr>
        <w:ind w:left="620" w:hanging="360"/>
      </w:pPr>
      <w:rPr>
        <w:rFonts w:ascii="Arial" w:eastAsia="Arial" w:hAnsi="Arial" w:hint="default"/>
        <w:b/>
        <w:bCs/>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5631538"/>
    <w:multiLevelType w:val="hybridMultilevel"/>
    <w:tmpl w:val="81FC04D6"/>
    <w:lvl w:ilvl="0" w:tplc="445018D8">
      <w:start w:val="1"/>
      <w:numFmt w:val="lowerLetter"/>
      <w:lvlText w:val="%1."/>
      <w:lvlJc w:val="left"/>
      <w:pPr>
        <w:ind w:left="620" w:hanging="360"/>
      </w:pPr>
      <w:rPr>
        <w:rFonts w:ascii="Arial" w:eastAsia="Arial" w:hAnsi="Arial" w:hint="default"/>
        <w:b/>
        <w:bCs/>
        <w:color w:val="111111"/>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6"/>
  </w:num>
  <w:num w:numId="5">
    <w:abstractNumId w:val="3"/>
  </w:num>
  <w:num w:numId="6">
    <w:abstractNumId w:val="0"/>
  </w:num>
  <w:num w:numId="7">
    <w:abstractNumId w:val="2"/>
  </w:num>
  <w:num w:numId="8">
    <w:abstractNumId w:val="8"/>
  </w:num>
  <w:num w:numId="9">
    <w:abstractNumId w:val="10"/>
  </w:num>
  <w:num w:numId="10">
    <w:abstractNumId w:val="9"/>
  </w:num>
  <w:num w:numId="11">
    <w:abstractNumId w:val="11"/>
  </w:num>
  <w:num w:numId="12">
    <w:abstractNumId w:val="7"/>
  </w:num>
  <w:num w:numId="13">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604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29ED"/>
    <w:rsid w:val="00063A29"/>
    <w:rsid w:val="00065AE1"/>
    <w:rsid w:val="00072B78"/>
    <w:rsid w:val="000753E0"/>
    <w:rsid w:val="000765DF"/>
    <w:rsid w:val="000775D8"/>
    <w:rsid w:val="00077B53"/>
    <w:rsid w:val="0008084D"/>
    <w:rsid w:val="0008176C"/>
    <w:rsid w:val="00081E2B"/>
    <w:rsid w:val="0008319B"/>
    <w:rsid w:val="00083EB4"/>
    <w:rsid w:val="00087400"/>
    <w:rsid w:val="00091656"/>
    <w:rsid w:val="00093F49"/>
    <w:rsid w:val="000A059A"/>
    <w:rsid w:val="000A0938"/>
    <w:rsid w:val="000A11CA"/>
    <w:rsid w:val="000A74BB"/>
    <w:rsid w:val="000B2913"/>
    <w:rsid w:val="000B2DFE"/>
    <w:rsid w:val="000B4394"/>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43B3"/>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96C32"/>
    <w:rsid w:val="001A1808"/>
    <w:rsid w:val="001A1D1A"/>
    <w:rsid w:val="001A27AF"/>
    <w:rsid w:val="001A37E9"/>
    <w:rsid w:val="001A38EC"/>
    <w:rsid w:val="001A4B7C"/>
    <w:rsid w:val="001B1308"/>
    <w:rsid w:val="001B2625"/>
    <w:rsid w:val="001B2F42"/>
    <w:rsid w:val="001B5061"/>
    <w:rsid w:val="001B6A67"/>
    <w:rsid w:val="001C19A4"/>
    <w:rsid w:val="001C22DA"/>
    <w:rsid w:val="001C28B7"/>
    <w:rsid w:val="001C3ADF"/>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5CEF"/>
    <w:rsid w:val="00256FF7"/>
    <w:rsid w:val="002575E6"/>
    <w:rsid w:val="00257E94"/>
    <w:rsid w:val="002608DB"/>
    <w:rsid w:val="00261D66"/>
    <w:rsid w:val="0026516C"/>
    <w:rsid w:val="00266892"/>
    <w:rsid w:val="00266A84"/>
    <w:rsid w:val="00266D82"/>
    <w:rsid w:val="00267F9B"/>
    <w:rsid w:val="00271A31"/>
    <w:rsid w:val="0027236B"/>
    <w:rsid w:val="00273B3C"/>
    <w:rsid w:val="00274280"/>
    <w:rsid w:val="00280D4C"/>
    <w:rsid w:val="00282B78"/>
    <w:rsid w:val="00284692"/>
    <w:rsid w:val="0029064B"/>
    <w:rsid w:val="002912B4"/>
    <w:rsid w:val="00293126"/>
    <w:rsid w:val="00293841"/>
    <w:rsid w:val="00293DAC"/>
    <w:rsid w:val="00294407"/>
    <w:rsid w:val="002966ED"/>
    <w:rsid w:val="00297B00"/>
    <w:rsid w:val="002A06F3"/>
    <w:rsid w:val="002A16C3"/>
    <w:rsid w:val="002A3F26"/>
    <w:rsid w:val="002A43A0"/>
    <w:rsid w:val="002A4594"/>
    <w:rsid w:val="002A5D56"/>
    <w:rsid w:val="002A7AA5"/>
    <w:rsid w:val="002B2854"/>
    <w:rsid w:val="002B312F"/>
    <w:rsid w:val="002B39C9"/>
    <w:rsid w:val="002B5B79"/>
    <w:rsid w:val="002B5C6C"/>
    <w:rsid w:val="002C0956"/>
    <w:rsid w:val="002C0A14"/>
    <w:rsid w:val="002C44B3"/>
    <w:rsid w:val="002C479F"/>
    <w:rsid w:val="002D1A74"/>
    <w:rsid w:val="002D5888"/>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2697D"/>
    <w:rsid w:val="0033710E"/>
    <w:rsid w:val="003373B5"/>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D7F3C"/>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67E47"/>
    <w:rsid w:val="00472826"/>
    <w:rsid w:val="00472EAB"/>
    <w:rsid w:val="00477C7D"/>
    <w:rsid w:val="00482200"/>
    <w:rsid w:val="004826A1"/>
    <w:rsid w:val="004841EB"/>
    <w:rsid w:val="004845E5"/>
    <w:rsid w:val="00485C98"/>
    <w:rsid w:val="00486E0C"/>
    <w:rsid w:val="004874CA"/>
    <w:rsid w:val="004876CC"/>
    <w:rsid w:val="004877F8"/>
    <w:rsid w:val="004926F2"/>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07C"/>
    <w:rsid w:val="00501802"/>
    <w:rsid w:val="0050343E"/>
    <w:rsid w:val="00503A15"/>
    <w:rsid w:val="00503B23"/>
    <w:rsid w:val="00503BC6"/>
    <w:rsid w:val="00504D94"/>
    <w:rsid w:val="00505F8C"/>
    <w:rsid w:val="005073D5"/>
    <w:rsid w:val="00511F6D"/>
    <w:rsid w:val="0051356A"/>
    <w:rsid w:val="00513789"/>
    <w:rsid w:val="00513A30"/>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703CC"/>
    <w:rsid w:val="0057369B"/>
    <w:rsid w:val="00577DE9"/>
    <w:rsid w:val="00580D4B"/>
    <w:rsid w:val="00582434"/>
    <w:rsid w:val="00582DDD"/>
    <w:rsid w:val="00590321"/>
    <w:rsid w:val="00590C3C"/>
    <w:rsid w:val="0059202F"/>
    <w:rsid w:val="00592B5C"/>
    <w:rsid w:val="00592E1B"/>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2FF"/>
    <w:rsid w:val="005E2F0B"/>
    <w:rsid w:val="005E3686"/>
    <w:rsid w:val="005E3908"/>
    <w:rsid w:val="005E3D4C"/>
    <w:rsid w:val="005E3FF0"/>
    <w:rsid w:val="005E4837"/>
    <w:rsid w:val="005E50F8"/>
    <w:rsid w:val="005E51EC"/>
    <w:rsid w:val="005E6ADC"/>
    <w:rsid w:val="005F0055"/>
    <w:rsid w:val="005F0C82"/>
    <w:rsid w:val="005F4332"/>
    <w:rsid w:val="005F4C16"/>
    <w:rsid w:val="005F5814"/>
    <w:rsid w:val="006002E6"/>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1622"/>
    <w:rsid w:val="00636FBA"/>
    <w:rsid w:val="00637223"/>
    <w:rsid w:val="00641F6E"/>
    <w:rsid w:val="0064282C"/>
    <w:rsid w:val="006442A1"/>
    <w:rsid w:val="00644C07"/>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4D65"/>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2470"/>
    <w:rsid w:val="00705BA9"/>
    <w:rsid w:val="00705FA2"/>
    <w:rsid w:val="0072466F"/>
    <w:rsid w:val="007262CA"/>
    <w:rsid w:val="007275BE"/>
    <w:rsid w:val="00727F18"/>
    <w:rsid w:val="007316F6"/>
    <w:rsid w:val="00731D7E"/>
    <w:rsid w:val="007329FC"/>
    <w:rsid w:val="00734252"/>
    <w:rsid w:val="00736D55"/>
    <w:rsid w:val="0073797A"/>
    <w:rsid w:val="00740E18"/>
    <w:rsid w:val="00741DB6"/>
    <w:rsid w:val="00743BE8"/>
    <w:rsid w:val="0074624B"/>
    <w:rsid w:val="00747AE4"/>
    <w:rsid w:val="0075355F"/>
    <w:rsid w:val="0075553A"/>
    <w:rsid w:val="007561AB"/>
    <w:rsid w:val="00767F98"/>
    <w:rsid w:val="00770993"/>
    <w:rsid w:val="0077335B"/>
    <w:rsid w:val="00775C6E"/>
    <w:rsid w:val="00782076"/>
    <w:rsid w:val="0078468A"/>
    <w:rsid w:val="0078544C"/>
    <w:rsid w:val="00787620"/>
    <w:rsid w:val="0079096F"/>
    <w:rsid w:val="00790CC5"/>
    <w:rsid w:val="007915BE"/>
    <w:rsid w:val="00791931"/>
    <w:rsid w:val="00794A45"/>
    <w:rsid w:val="0079542D"/>
    <w:rsid w:val="00796ECA"/>
    <w:rsid w:val="007A1AE6"/>
    <w:rsid w:val="007A1BB2"/>
    <w:rsid w:val="007A5369"/>
    <w:rsid w:val="007A7EF7"/>
    <w:rsid w:val="007B07BA"/>
    <w:rsid w:val="007B10FB"/>
    <w:rsid w:val="007B1351"/>
    <w:rsid w:val="007B25AC"/>
    <w:rsid w:val="007B4518"/>
    <w:rsid w:val="007B47F1"/>
    <w:rsid w:val="007C10B9"/>
    <w:rsid w:val="007C18D8"/>
    <w:rsid w:val="007C2B52"/>
    <w:rsid w:val="007C59D7"/>
    <w:rsid w:val="007D21AB"/>
    <w:rsid w:val="007D3970"/>
    <w:rsid w:val="007D4FCC"/>
    <w:rsid w:val="007D79ED"/>
    <w:rsid w:val="007E1AF8"/>
    <w:rsid w:val="007E4881"/>
    <w:rsid w:val="007E74AC"/>
    <w:rsid w:val="007F05EF"/>
    <w:rsid w:val="007F1B6E"/>
    <w:rsid w:val="007F1D89"/>
    <w:rsid w:val="007F1F22"/>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43E2"/>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0704"/>
    <w:rsid w:val="008C3574"/>
    <w:rsid w:val="008C4B3B"/>
    <w:rsid w:val="008C6FF4"/>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49A5"/>
    <w:rsid w:val="00955881"/>
    <w:rsid w:val="009609B0"/>
    <w:rsid w:val="00964C38"/>
    <w:rsid w:val="00966D42"/>
    <w:rsid w:val="00966DF7"/>
    <w:rsid w:val="0096795B"/>
    <w:rsid w:val="00977249"/>
    <w:rsid w:val="0098067F"/>
    <w:rsid w:val="009842BF"/>
    <w:rsid w:val="00992253"/>
    <w:rsid w:val="00992945"/>
    <w:rsid w:val="0099469F"/>
    <w:rsid w:val="0099502A"/>
    <w:rsid w:val="009A16B1"/>
    <w:rsid w:val="009A2897"/>
    <w:rsid w:val="009A4E90"/>
    <w:rsid w:val="009B0AB6"/>
    <w:rsid w:val="009B0C3C"/>
    <w:rsid w:val="009B296F"/>
    <w:rsid w:val="009C2623"/>
    <w:rsid w:val="009C33DF"/>
    <w:rsid w:val="009C3A86"/>
    <w:rsid w:val="009C44C8"/>
    <w:rsid w:val="009C4789"/>
    <w:rsid w:val="009C5BF6"/>
    <w:rsid w:val="009D166F"/>
    <w:rsid w:val="009D3639"/>
    <w:rsid w:val="009D4031"/>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3971"/>
    <w:rsid w:val="00A1604D"/>
    <w:rsid w:val="00A21A30"/>
    <w:rsid w:val="00A2383B"/>
    <w:rsid w:val="00A24249"/>
    <w:rsid w:val="00A27DE9"/>
    <w:rsid w:val="00A32DCA"/>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779E0"/>
    <w:rsid w:val="00A80F72"/>
    <w:rsid w:val="00A8262F"/>
    <w:rsid w:val="00A82E27"/>
    <w:rsid w:val="00A87E9B"/>
    <w:rsid w:val="00A934EF"/>
    <w:rsid w:val="00A95A55"/>
    <w:rsid w:val="00A96B34"/>
    <w:rsid w:val="00A974A5"/>
    <w:rsid w:val="00AA21C0"/>
    <w:rsid w:val="00AA450E"/>
    <w:rsid w:val="00AA75F0"/>
    <w:rsid w:val="00AB0F6C"/>
    <w:rsid w:val="00AC077C"/>
    <w:rsid w:val="00AC0917"/>
    <w:rsid w:val="00AC137C"/>
    <w:rsid w:val="00AC1AE8"/>
    <w:rsid w:val="00AC27CC"/>
    <w:rsid w:val="00AC3284"/>
    <w:rsid w:val="00AD1DDF"/>
    <w:rsid w:val="00AD3257"/>
    <w:rsid w:val="00AD359F"/>
    <w:rsid w:val="00AD3DBB"/>
    <w:rsid w:val="00AD3E0D"/>
    <w:rsid w:val="00AE07EB"/>
    <w:rsid w:val="00AE21BD"/>
    <w:rsid w:val="00AE3DCE"/>
    <w:rsid w:val="00AE4715"/>
    <w:rsid w:val="00AE647E"/>
    <w:rsid w:val="00AE77BE"/>
    <w:rsid w:val="00AF2028"/>
    <w:rsid w:val="00AF6F04"/>
    <w:rsid w:val="00B00A20"/>
    <w:rsid w:val="00B00DE9"/>
    <w:rsid w:val="00B02911"/>
    <w:rsid w:val="00B03756"/>
    <w:rsid w:val="00B05890"/>
    <w:rsid w:val="00B05F84"/>
    <w:rsid w:val="00B10336"/>
    <w:rsid w:val="00B1252F"/>
    <w:rsid w:val="00B13299"/>
    <w:rsid w:val="00B17889"/>
    <w:rsid w:val="00B22032"/>
    <w:rsid w:val="00B2258D"/>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21F1"/>
    <w:rsid w:val="00B55371"/>
    <w:rsid w:val="00B559AC"/>
    <w:rsid w:val="00B55CF2"/>
    <w:rsid w:val="00B612D0"/>
    <w:rsid w:val="00B64B0E"/>
    <w:rsid w:val="00B65910"/>
    <w:rsid w:val="00B66A22"/>
    <w:rsid w:val="00B673B1"/>
    <w:rsid w:val="00B67AC2"/>
    <w:rsid w:val="00B67F88"/>
    <w:rsid w:val="00B7362F"/>
    <w:rsid w:val="00B74744"/>
    <w:rsid w:val="00B75140"/>
    <w:rsid w:val="00B82C9C"/>
    <w:rsid w:val="00B85C13"/>
    <w:rsid w:val="00B87E45"/>
    <w:rsid w:val="00B9318C"/>
    <w:rsid w:val="00B93BFF"/>
    <w:rsid w:val="00B94048"/>
    <w:rsid w:val="00B95DDE"/>
    <w:rsid w:val="00B9624C"/>
    <w:rsid w:val="00B96CFB"/>
    <w:rsid w:val="00B97DE6"/>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439"/>
    <w:rsid w:val="00BE2544"/>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3EFD"/>
    <w:rsid w:val="00C059BE"/>
    <w:rsid w:val="00C06149"/>
    <w:rsid w:val="00C0746D"/>
    <w:rsid w:val="00C11EB1"/>
    <w:rsid w:val="00C12C94"/>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7D6"/>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11C3"/>
    <w:rsid w:val="00C9234B"/>
    <w:rsid w:val="00C949D5"/>
    <w:rsid w:val="00C9610F"/>
    <w:rsid w:val="00C96B2C"/>
    <w:rsid w:val="00C96D7C"/>
    <w:rsid w:val="00CA675C"/>
    <w:rsid w:val="00CB0656"/>
    <w:rsid w:val="00CB6994"/>
    <w:rsid w:val="00CB7DA3"/>
    <w:rsid w:val="00CC0311"/>
    <w:rsid w:val="00CC1CB3"/>
    <w:rsid w:val="00CC45A3"/>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205CF"/>
    <w:rsid w:val="00D218A4"/>
    <w:rsid w:val="00D22966"/>
    <w:rsid w:val="00D24602"/>
    <w:rsid w:val="00D3124A"/>
    <w:rsid w:val="00D4013E"/>
    <w:rsid w:val="00D425B6"/>
    <w:rsid w:val="00D4644F"/>
    <w:rsid w:val="00D50B03"/>
    <w:rsid w:val="00D51F41"/>
    <w:rsid w:val="00D55CD8"/>
    <w:rsid w:val="00D56178"/>
    <w:rsid w:val="00D56E15"/>
    <w:rsid w:val="00D60540"/>
    <w:rsid w:val="00D65BA2"/>
    <w:rsid w:val="00D70E50"/>
    <w:rsid w:val="00D71CB6"/>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E7BF5"/>
    <w:rsid w:val="00DF01A2"/>
    <w:rsid w:val="00DF2BA0"/>
    <w:rsid w:val="00E03B9B"/>
    <w:rsid w:val="00E1082F"/>
    <w:rsid w:val="00E11FE9"/>
    <w:rsid w:val="00E12FCF"/>
    <w:rsid w:val="00E169FF"/>
    <w:rsid w:val="00E17FC6"/>
    <w:rsid w:val="00E214BE"/>
    <w:rsid w:val="00E23C2D"/>
    <w:rsid w:val="00E259CC"/>
    <w:rsid w:val="00E27F59"/>
    <w:rsid w:val="00E30E5A"/>
    <w:rsid w:val="00E32699"/>
    <w:rsid w:val="00E34FA5"/>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D68"/>
    <w:rsid w:val="00E92615"/>
    <w:rsid w:val="00E92A28"/>
    <w:rsid w:val="00E93320"/>
    <w:rsid w:val="00EA1EC5"/>
    <w:rsid w:val="00EA2734"/>
    <w:rsid w:val="00EA2EC9"/>
    <w:rsid w:val="00EA4606"/>
    <w:rsid w:val="00EA6765"/>
    <w:rsid w:val="00EA6964"/>
    <w:rsid w:val="00EA6D6C"/>
    <w:rsid w:val="00EA781E"/>
    <w:rsid w:val="00EA7C95"/>
    <w:rsid w:val="00EB1F17"/>
    <w:rsid w:val="00EB2047"/>
    <w:rsid w:val="00EB31BD"/>
    <w:rsid w:val="00EB44E8"/>
    <w:rsid w:val="00EB4848"/>
    <w:rsid w:val="00EB528C"/>
    <w:rsid w:val="00EB7BC4"/>
    <w:rsid w:val="00EC045E"/>
    <w:rsid w:val="00EC0E94"/>
    <w:rsid w:val="00EC1B81"/>
    <w:rsid w:val="00EC290A"/>
    <w:rsid w:val="00EC3678"/>
    <w:rsid w:val="00EC6A5B"/>
    <w:rsid w:val="00EC776B"/>
    <w:rsid w:val="00ED0178"/>
    <w:rsid w:val="00ED2A4E"/>
    <w:rsid w:val="00ED526C"/>
    <w:rsid w:val="00ED58E6"/>
    <w:rsid w:val="00ED5B38"/>
    <w:rsid w:val="00ED5C70"/>
    <w:rsid w:val="00ED7553"/>
    <w:rsid w:val="00EE11CD"/>
    <w:rsid w:val="00EE244F"/>
    <w:rsid w:val="00EE2D2D"/>
    <w:rsid w:val="00EE7196"/>
    <w:rsid w:val="00EF1F4F"/>
    <w:rsid w:val="00EF26B4"/>
    <w:rsid w:val="00EF3351"/>
    <w:rsid w:val="00EF65B7"/>
    <w:rsid w:val="00EF68E8"/>
    <w:rsid w:val="00F006F4"/>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2A88"/>
    <w:rsid w:val="00F555DB"/>
    <w:rsid w:val="00F60604"/>
    <w:rsid w:val="00F65224"/>
    <w:rsid w:val="00F67567"/>
    <w:rsid w:val="00F70C91"/>
    <w:rsid w:val="00F711ED"/>
    <w:rsid w:val="00F71D2A"/>
    <w:rsid w:val="00F73B72"/>
    <w:rsid w:val="00F73F63"/>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B7B75"/>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04161"/>
    <o:shapelayout v:ext="edit">
      <o:idmap v:ext="edit" data="1"/>
    </o:shapelayout>
  </w:shapeDefaults>
  <w:decimalSymbol w:val=","/>
  <w:listSeparator w:val=";"/>
  <w14:docId w14:val="5F0857D6"/>
  <w15:docId w15:val="{EBE2E745-4F64-42FC-8671-56ED22DD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9ED"/>
  </w:style>
  <w:style w:type="paragraph" w:styleId="Ttulo1">
    <w:name w:val="heading 1"/>
    <w:basedOn w:val="Normal"/>
    <w:next w:val="Prrafonivel1"/>
    <w:link w:val="Ttulo1Car"/>
    <w:qFormat/>
    <w:rsid w:val="00DF2BA0"/>
    <w:pPr>
      <w:keepNext/>
      <w:numPr>
        <w:numId w:val="4"/>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4"/>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4"/>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4"/>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1"/>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z w:val="40"/>
      <w:szCs w:val="20"/>
      <w:lang w:eastAsia="es-ES"/>
      <w14:shadow w14:blurRad="50800" w14:dist="38100" w14:dir="2700000" w14:sx="100000" w14:sy="100000" w14:kx="0" w14:ky="0" w14:algn="tl">
        <w14:srgbClr w14:val="000000">
          <w14:alpha w14:val="60000"/>
        </w14:srgbClr>
      </w14:shadow>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2"/>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7"/>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3"/>
      </w:numPr>
      <w:spacing w:before="120" w:after="120"/>
    </w:pPr>
    <w:rPr>
      <w:rFonts w:ascii="Times New Roman" w:eastAsia="Times New Roman" w:hAnsi="Times New Roman" w:cs="Times New Roman"/>
      <w:szCs w:val="24"/>
      <w:lang w:eastAsia="es-ES"/>
    </w:rPr>
  </w:style>
  <w:style w:type="character" w:styleId="Refdecomentario">
    <w:name w:val="annotation reference"/>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5"/>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6"/>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 w:type="table" w:customStyle="1" w:styleId="TableNormal">
    <w:name w:val="Table Normal"/>
    <w:uiPriority w:val="2"/>
    <w:semiHidden/>
    <w:unhideWhenUsed/>
    <w:qFormat/>
    <w:rsid w:val="008543E2"/>
    <w:pPr>
      <w:widowControl w:val="0"/>
      <w:jc w:val="left"/>
    </w:pPr>
    <w:rPr>
      <w:rFonts w:asciiTheme="minorHAnsi" w:hAnsi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543E2"/>
    <w:pPr>
      <w:widowControl w:val="0"/>
      <w:jc w:val="left"/>
    </w:pPr>
    <w:rPr>
      <w:rFonts w:asciiTheme="minorHAnsi" w:hAnsiTheme="minorHAnsi"/>
      <w:lang w:val="en-US"/>
    </w:rPr>
  </w:style>
  <w:style w:type="character" w:customStyle="1" w:styleId="Estilo16">
    <w:name w:val="Estilo16"/>
    <w:basedOn w:val="Fuentedeprrafopredeter"/>
    <w:uiPriority w:val="1"/>
    <w:rsid w:val="007316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2ED040F919A46838EEFB2B1C8CE0589"/>
        <w:category>
          <w:name w:val="General"/>
          <w:gallery w:val="placeholder"/>
        </w:category>
        <w:types>
          <w:type w:val="bbPlcHdr"/>
        </w:types>
        <w:behaviors>
          <w:behavior w:val="content"/>
        </w:behaviors>
        <w:guid w:val="{71325873-391C-4206-B0E4-0D195F8FFB45}"/>
      </w:docPartPr>
      <w:docPartBody>
        <w:p w:rsidR="00986A79" w:rsidRDefault="002655FB" w:rsidP="002655FB">
          <w:pPr>
            <w:pStyle w:val="62ED040F919A46838EEFB2B1C8CE0589"/>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egrita">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55FB"/>
    <w:rsid w:val="002655FB"/>
    <w:rsid w:val="00986A7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6A7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2655FB"/>
    <w:rPr>
      <w:rFonts w:ascii="Arial Negrita" w:hAnsi="Arial Negrita"/>
      <w:b/>
      <w:caps/>
      <w:smallCaps w:val="0"/>
      <w:sz w:val="22"/>
      <w:bdr w:val="none" w:sz="0" w:space="0" w:color="auto"/>
    </w:rPr>
  </w:style>
  <w:style w:type="paragraph" w:customStyle="1" w:styleId="62ED040F919A46838EEFB2B1C8CE0589">
    <w:name w:val="62ED040F919A46838EEFB2B1C8CE0589"/>
    <w:rsid w:val="002655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C35F3-74E2-4D71-9CD1-CD4F1B4E8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363</Words>
  <Characters>2001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Carbonell Ariza, Eva</cp:lastModifiedBy>
  <cp:revision>7</cp:revision>
  <cp:lastPrinted>2022-05-19T12:49:00Z</cp:lastPrinted>
  <dcterms:created xsi:type="dcterms:W3CDTF">2023-08-09T09:03:00Z</dcterms:created>
  <dcterms:modified xsi:type="dcterms:W3CDTF">2024-07-18T11:32:00Z</dcterms:modified>
</cp:coreProperties>
</file>