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B94" w:rsidRDefault="00C81B94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713CF6" w:rsidRDefault="00713CF6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665B6C" w:rsidRDefault="00665B6C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FA4E47" w:rsidTr="00181DA4">
        <w:trPr>
          <w:trHeight w:val="454"/>
          <w:jc w:val="center"/>
        </w:trPr>
        <w:tc>
          <w:tcPr>
            <w:tcW w:w="1871" w:type="dxa"/>
            <w:vAlign w:val="center"/>
          </w:tcPr>
          <w:p w:rsidR="00FA4E47" w:rsidRPr="005D0583" w:rsidRDefault="00FA4E47" w:rsidP="00181DA4">
            <w:pPr>
              <w:jc w:val="left"/>
              <w:rPr>
                <w:b/>
              </w:rPr>
            </w:pPr>
            <w:r w:rsidRPr="005D0583">
              <w:rPr>
                <w:b/>
              </w:rPr>
              <w:t xml:space="preserve">Expediente </w:t>
            </w:r>
            <w:proofErr w:type="spellStart"/>
            <w:r w:rsidRPr="005D0583">
              <w:rPr>
                <w:b/>
              </w:rPr>
              <w:t>Nº</w:t>
            </w:r>
            <w:proofErr w:type="spellEnd"/>
            <w:r w:rsidRPr="005D0583">
              <w:rPr>
                <w:b/>
              </w:rPr>
              <w:t>:</w:t>
            </w:r>
          </w:p>
        </w:tc>
        <w:tc>
          <w:tcPr>
            <w:tcW w:w="6804" w:type="dxa"/>
            <w:vAlign w:val="center"/>
          </w:tcPr>
          <w:p w:rsidR="00FA4E47" w:rsidRPr="00C81B94" w:rsidRDefault="00714875" w:rsidP="00714875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SER-24-0136-AYS</w:t>
            </w:r>
          </w:p>
        </w:tc>
      </w:tr>
      <w:tr w:rsidR="00714875" w:rsidRPr="00182E2E" w:rsidTr="00181DA4">
        <w:trPr>
          <w:trHeight w:val="454"/>
          <w:jc w:val="center"/>
        </w:trPr>
        <w:tc>
          <w:tcPr>
            <w:tcW w:w="1871" w:type="dxa"/>
          </w:tcPr>
          <w:p w:rsidR="00714875" w:rsidRDefault="00714875" w:rsidP="00714875">
            <w:pPr>
              <w:rPr>
                <w:b/>
              </w:rPr>
            </w:pPr>
            <w:r>
              <w:rPr>
                <w:b/>
              </w:rPr>
              <w:t xml:space="preserve">Lotes </w:t>
            </w:r>
            <w:r w:rsidRPr="003A750F">
              <w:rPr>
                <w:b/>
                <w:i/>
                <w:sz w:val="16"/>
                <w:szCs w:val="16"/>
              </w:rPr>
              <w:t>(marcar los Lotes a los que presenta oferta)</w:t>
            </w:r>
          </w:p>
        </w:tc>
        <w:tc>
          <w:tcPr>
            <w:tcW w:w="6804" w:type="dxa"/>
            <w:vAlign w:val="center"/>
          </w:tcPr>
          <w:p w:rsidR="00714875" w:rsidRDefault="00714875" w:rsidP="00714875">
            <w:pPr>
              <w:jc w:val="left"/>
              <w:rPr>
                <w:rStyle w:val="Estilo16"/>
                <w:rFonts w:cs="Arial"/>
                <w:color w:val="0000FF"/>
              </w:rPr>
            </w:pPr>
            <w:sdt>
              <w:sdtPr>
                <w:rPr>
                  <w:rFonts w:cs="Arial"/>
                  <w:b/>
                  <w:color w:val="0000FF"/>
                </w:rPr>
                <w:id w:val="-1813476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81B94">
                  <w:rPr>
                    <w:rFonts w:ascii="MS Gothic" w:eastAsia="MS Gothic" w:hAnsi="MS Gothic" w:cs="Arial" w:hint="eastAsia"/>
                    <w:color w:val="0000FF"/>
                  </w:rPr>
                  <w:t>☐</w:t>
                </w:r>
              </w:sdtContent>
            </w:sdt>
            <w:r w:rsidRPr="00C81B94">
              <w:rPr>
                <w:rStyle w:val="Estilo16"/>
                <w:rFonts w:cs="Arial"/>
                <w:color w:val="0000FF"/>
              </w:rPr>
              <w:t xml:space="preserve">   Lote 1   </w:t>
            </w:r>
            <w:sdt>
              <w:sdtPr>
                <w:rPr>
                  <w:rFonts w:cs="Arial"/>
                  <w:color w:val="0000FF"/>
                </w:rPr>
                <w:id w:val="854925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81B94">
                  <w:rPr>
                    <w:rFonts w:ascii="MS Gothic" w:eastAsia="MS Gothic" w:hAnsi="MS Gothic" w:cs="Arial" w:hint="eastAsia"/>
                    <w:color w:val="0000FF"/>
                  </w:rPr>
                  <w:t>☐</w:t>
                </w:r>
              </w:sdtContent>
            </w:sdt>
            <w:r w:rsidRPr="00C81B94">
              <w:rPr>
                <w:rStyle w:val="Estilo16"/>
                <w:rFonts w:cs="Arial"/>
                <w:color w:val="0000FF"/>
              </w:rPr>
              <w:t xml:space="preserve">   Lote 2   </w:t>
            </w:r>
            <w:sdt>
              <w:sdtPr>
                <w:rPr>
                  <w:rFonts w:cs="Arial"/>
                  <w:color w:val="0000FF"/>
                </w:rPr>
                <w:id w:val="-1994315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81B94">
                  <w:rPr>
                    <w:rFonts w:ascii="MS Gothic" w:eastAsia="MS Gothic" w:hAnsi="MS Gothic" w:cs="Arial" w:hint="eastAsia"/>
                    <w:color w:val="0000FF"/>
                  </w:rPr>
                  <w:t>☐</w:t>
                </w:r>
              </w:sdtContent>
            </w:sdt>
            <w:r w:rsidRPr="00C81B94">
              <w:rPr>
                <w:rStyle w:val="Estilo16"/>
                <w:rFonts w:cs="Arial"/>
                <w:color w:val="0000FF"/>
              </w:rPr>
              <w:t xml:space="preserve">   Lote 3   </w:t>
            </w:r>
            <w:sdt>
              <w:sdtPr>
                <w:rPr>
                  <w:rFonts w:cs="Arial"/>
                  <w:color w:val="0000FF"/>
                </w:rPr>
                <w:id w:val="883064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FF"/>
                  </w:rPr>
                  <w:t>☐</w:t>
                </w:r>
              </w:sdtContent>
            </w:sdt>
            <w:r w:rsidRPr="00C81B94">
              <w:rPr>
                <w:rStyle w:val="Estilo16"/>
                <w:rFonts w:cs="Arial"/>
                <w:color w:val="0000FF"/>
              </w:rPr>
              <w:t xml:space="preserve">   Lote 4   </w:t>
            </w:r>
            <w:r>
              <w:rPr>
                <w:rStyle w:val="Estilo16"/>
                <w:rFonts w:cs="Arial"/>
                <w:color w:val="0000FF"/>
              </w:rPr>
              <w:t xml:space="preserve"> </w:t>
            </w:r>
            <w:sdt>
              <w:sdtPr>
                <w:rPr>
                  <w:rFonts w:cs="Arial"/>
                  <w:color w:val="0000FF"/>
                </w:rPr>
                <w:id w:val="-9232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FF"/>
                  </w:rPr>
                  <w:t>☐</w:t>
                </w:r>
              </w:sdtContent>
            </w:sdt>
            <w:r w:rsidRPr="00C81B94">
              <w:rPr>
                <w:rStyle w:val="Estilo16"/>
                <w:rFonts w:cs="Arial"/>
                <w:color w:val="0000FF"/>
              </w:rPr>
              <w:t xml:space="preserve">   Lote </w:t>
            </w:r>
            <w:r>
              <w:rPr>
                <w:rStyle w:val="Estilo16"/>
                <w:rFonts w:cs="Arial"/>
                <w:color w:val="0000FF"/>
              </w:rPr>
              <w:t>5</w:t>
            </w:r>
            <w:r w:rsidRPr="00C81B94">
              <w:rPr>
                <w:rStyle w:val="Estilo16"/>
                <w:rFonts w:cs="Arial"/>
                <w:color w:val="0000FF"/>
              </w:rPr>
              <w:t xml:space="preserve">   </w:t>
            </w:r>
          </w:p>
          <w:p w:rsidR="00714875" w:rsidRPr="00762AA6" w:rsidRDefault="00714875" w:rsidP="00714875">
            <w:pPr>
              <w:jc w:val="left"/>
              <w:rPr>
                <w:rStyle w:val="Estilo16"/>
                <w:rFonts w:cs="Arial"/>
              </w:rPr>
            </w:pPr>
            <w:sdt>
              <w:sdtPr>
                <w:rPr>
                  <w:rFonts w:cs="Arial"/>
                  <w:color w:val="0000FF"/>
                </w:rPr>
                <w:id w:val="-317030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FF"/>
                  </w:rPr>
                  <w:t>☐</w:t>
                </w:r>
              </w:sdtContent>
            </w:sdt>
            <w:r w:rsidRPr="00C81B94">
              <w:rPr>
                <w:rStyle w:val="Estilo16"/>
                <w:rFonts w:cs="Arial"/>
                <w:color w:val="0000FF"/>
              </w:rPr>
              <w:t xml:space="preserve">   Lote </w:t>
            </w:r>
            <w:r>
              <w:rPr>
                <w:rStyle w:val="Estilo16"/>
                <w:rFonts w:cs="Arial"/>
                <w:color w:val="0000FF"/>
              </w:rPr>
              <w:t>6</w:t>
            </w:r>
            <w:r w:rsidRPr="00C81B94">
              <w:rPr>
                <w:rStyle w:val="Estilo16"/>
                <w:rFonts w:cs="Arial"/>
                <w:color w:val="0000FF"/>
              </w:rPr>
              <w:t xml:space="preserve">   </w:t>
            </w:r>
            <w:sdt>
              <w:sdtPr>
                <w:rPr>
                  <w:rFonts w:cs="Arial"/>
                  <w:color w:val="0000FF"/>
                </w:rPr>
                <w:id w:val="1305897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FF"/>
                  </w:rPr>
                  <w:t>☐</w:t>
                </w:r>
              </w:sdtContent>
            </w:sdt>
            <w:r w:rsidRPr="00C81B94">
              <w:rPr>
                <w:rStyle w:val="Estilo16"/>
                <w:rFonts w:cs="Arial"/>
                <w:color w:val="0000FF"/>
              </w:rPr>
              <w:t xml:space="preserve">   Lote </w:t>
            </w:r>
            <w:r>
              <w:rPr>
                <w:rStyle w:val="Estilo16"/>
                <w:rFonts w:cs="Arial"/>
                <w:color w:val="0000FF"/>
              </w:rPr>
              <w:t>7</w:t>
            </w:r>
            <w:r w:rsidRPr="00C81B94">
              <w:rPr>
                <w:rStyle w:val="Estilo16"/>
                <w:rFonts w:cs="Arial"/>
                <w:color w:val="0000FF"/>
              </w:rPr>
              <w:t xml:space="preserve">   </w:t>
            </w:r>
            <w:sdt>
              <w:sdtPr>
                <w:rPr>
                  <w:rFonts w:cs="Arial"/>
                  <w:color w:val="0000FF"/>
                </w:rPr>
                <w:id w:val="-592165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FF"/>
                  </w:rPr>
                  <w:t>☐</w:t>
                </w:r>
              </w:sdtContent>
            </w:sdt>
            <w:r w:rsidRPr="00C81B94">
              <w:rPr>
                <w:rStyle w:val="Estilo16"/>
                <w:rFonts w:cs="Arial"/>
                <w:color w:val="0000FF"/>
              </w:rPr>
              <w:t xml:space="preserve">   Lote </w:t>
            </w:r>
            <w:r>
              <w:rPr>
                <w:rStyle w:val="Estilo16"/>
                <w:rFonts w:cs="Arial"/>
                <w:color w:val="0000FF"/>
              </w:rPr>
              <w:t>8</w:t>
            </w:r>
            <w:bookmarkStart w:id="0" w:name="_GoBack"/>
            <w:bookmarkEnd w:id="0"/>
          </w:p>
        </w:tc>
      </w:tr>
    </w:tbl>
    <w:p w:rsidR="00FA4E47" w:rsidRDefault="00FA4E47" w:rsidP="00665B6C">
      <w:pPr>
        <w:jc w:val="center"/>
      </w:pPr>
    </w:p>
    <w:p w:rsidR="00FA4E47" w:rsidRDefault="00FA4E47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B94E34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B94E34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B94E34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1D4D27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1D4D27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0DCE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540DCE" w:rsidRPr="00665B6C" w:rsidRDefault="00540DCE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</w:t>
            </w: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6074" w:type="dxa"/>
            <w:gridSpan w:val="5"/>
            <w:vAlign w:val="center"/>
          </w:tcPr>
          <w:p w:rsidR="00540DCE" w:rsidRPr="007A63D6" w:rsidRDefault="00B94E34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sdt>
              <w:sdtPr>
                <w:rPr>
                  <w:b/>
                  <w:color w:val="0070C0"/>
                </w:rPr>
                <w:id w:val="-32235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>
              <w:t xml:space="preserve"> Sí                                  </w:t>
            </w:r>
            <w:sdt>
              <w:sdtPr>
                <w:rPr>
                  <w:b/>
                  <w:color w:val="0070C0"/>
                </w:rPr>
                <w:id w:val="153924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 w:rsidRPr="006A19A1">
              <w:t xml:space="preserve"> </w:t>
            </w:r>
            <w:r w:rsidR="00540DCE">
              <w:t>No</w:t>
            </w:r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665B6C" w:rsidRPr="00665B6C" w:rsidRDefault="00B94E34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nombre completo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665B6C" w:rsidRPr="00665B6C" w:rsidRDefault="00B94E34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ndicar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665B6C" w:rsidRPr="00665B6C" w:rsidRDefault="00B94E34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fax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665B6C" w:rsidRPr="00665B6C" w:rsidRDefault="00B94E34" w:rsidP="00B771BF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B771BF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65B6C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665B6C" w:rsidRPr="00665B6C" w:rsidRDefault="00B94E34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665B6C" w:rsidRPr="00665B6C" w:rsidRDefault="00B94E34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665B6C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665B6C" w:rsidRPr="00665B6C" w:rsidRDefault="00B94E34" w:rsidP="00930C48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cargo dentro de la empresa con el que actúa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0DA" w:rsidRPr="00665B6C" w:rsidRDefault="00B720D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B720DA" w:rsidRPr="00665B6C" w:rsidRDefault="00B94E34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0DA" w:rsidRPr="00665B6C" w:rsidTr="008C2D3A">
        <w:trPr>
          <w:trHeight w:val="340"/>
          <w:jc w:val="center"/>
        </w:trPr>
        <w:tc>
          <w:tcPr>
            <w:tcW w:w="1440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B720DA" w:rsidRPr="00665B6C" w:rsidRDefault="00B94E34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B720DA" w:rsidRPr="00665B6C" w:rsidRDefault="00B94E34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0D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B720DA" w:rsidRPr="00665B6C" w:rsidRDefault="00B94E34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0DA" w:rsidRPr="00665B6C" w:rsidRDefault="001D4D27" w:rsidP="001D4D27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ESCRITURA DE APODERAMIENTO (Fecha y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Nº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de Protocolo)</w:t>
            </w:r>
          </w:p>
        </w:tc>
      </w:tr>
      <w:tr w:rsidR="001D4D27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1D4D27" w:rsidRPr="00665B6C" w:rsidRDefault="001D4D2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665B6C" w:rsidRDefault="00665B6C" w:rsidP="00665B6C"/>
    <w:p w:rsidR="00665B6C" w:rsidRDefault="00665B6C" w:rsidP="00665B6C">
      <w:r>
        <w:t xml:space="preserve">Ante el Órgano de Contratación de </w:t>
      </w:r>
      <w:proofErr w:type="spellStart"/>
      <w:r w:rsidR="00157D75"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>vale</w:t>
      </w:r>
      <w:proofErr w:type="spellEnd"/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 xml:space="preserve"> Activa</w:t>
      </w:r>
      <w:r>
        <w:t xml:space="preserve"> y en relación con la licitación identificada en el recuadro superior,</w:t>
      </w:r>
    </w:p>
    <w:p w:rsidR="003226FC" w:rsidRDefault="003226FC" w:rsidP="003226FC"/>
    <w:p w:rsidR="003226FC" w:rsidRPr="00CA6889" w:rsidRDefault="003226FC" w:rsidP="003226FC">
      <w:pPr>
        <w:jc w:val="center"/>
        <w:rPr>
          <w:b/>
        </w:rPr>
      </w:pPr>
      <w:r>
        <w:rPr>
          <w:b/>
        </w:rPr>
        <w:t>DECLARO RESPONSABLEMENTE,</w:t>
      </w:r>
    </w:p>
    <w:p w:rsidR="003226FC" w:rsidRDefault="003226FC" w:rsidP="003226FC"/>
    <w:p w:rsidR="003226FC" w:rsidRDefault="003226FC" w:rsidP="003226FC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3226FC" w:rsidRDefault="003226FC" w:rsidP="003226FC">
      <w:pPr>
        <w:pStyle w:val="Prrafodelista"/>
        <w:ind w:left="360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3226FC" w:rsidRDefault="003226FC" w:rsidP="003226FC">
      <w:pPr>
        <w:pStyle w:val="Prrafodelista"/>
      </w:pPr>
    </w:p>
    <w:p w:rsidR="003226FC" w:rsidRPr="00C91143" w:rsidRDefault="003226FC" w:rsidP="003226FC">
      <w:pPr>
        <w:pStyle w:val="Prrafodelista"/>
        <w:numPr>
          <w:ilvl w:val="0"/>
          <w:numId w:val="1"/>
        </w:numPr>
      </w:pPr>
      <w:r>
        <w:t>Que, reúne todas y cada una de las condiciones y requisitos de solvencia exigidos para contratar con la E</w:t>
      </w:r>
      <w:r w:rsidR="00E03C70">
        <w:t xml:space="preserve">ntidad convocante del concurso </w:t>
      </w:r>
      <w:r>
        <w:t xml:space="preserve">y que, con los efectos previstos en el art. 71, 1 e) de la LCSP, </w:t>
      </w:r>
      <w:r w:rsidRPr="00DC56EB">
        <w:t xml:space="preserve">todos los datos facilitados a </w:t>
      </w:r>
      <w:proofErr w:type="spellStart"/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E77E86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</w:t>
      </w:r>
      <w:r w:rsidRPr="00DC56EB">
        <w:rPr>
          <w:rFonts w:eastAsia="Verdana" w:cs="Arial"/>
          <w:color w:val="000000"/>
        </w:rPr>
        <w:lastRenderedPageBreak/>
        <w:t xml:space="preserve">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3226FC" w:rsidRDefault="003226FC" w:rsidP="003226FC">
      <w:pPr>
        <w:pStyle w:val="Prrafodelista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 xml:space="preserve">Que el firmante y, en su caso, la sociedad a la que representa, se </w:t>
      </w:r>
      <w:proofErr w:type="gramStart"/>
      <w:r>
        <w:t>hallan</w:t>
      </w:r>
      <w:proofErr w:type="gramEnd"/>
      <w:r>
        <w:t xml:space="preserve">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323BD1" w:rsidRDefault="00323BD1" w:rsidP="00323BD1"/>
    <w:p w:rsidR="003226FC" w:rsidRPr="0037131C" w:rsidRDefault="003226FC" w:rsidP="003226FC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3226FC" w:rsidRDefault="003226FC" w:rsidP="003226FC">
      <w:pPr>
        <w:pStyle w:val="Prrafodelista"/>
        <w:ind w:left="426"/>
      </w:pPr>
      <w:bookmarkStart w:id="1" w:name="OLE_LINK4"/>
      <w:bookmarkStart w:id="2" w:name="OLE_LINK3"/>
    </w:p>
    <w:p w:rsidR="003226FC" w:rsidRPr="00C91143" w:rsidRDefault="003226FC" w:rsidP="003226FC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3226FC" w:rsidRDefault="003226FC" w:rsidP="003226FC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B82143" w:rsidTr="00B82143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Pr="00B82143" w:rsidRDefault="00930C48" w:rsidP="00B8214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302E86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302E86"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="00302E86" w:rsidRPr="00302E86">
                  <w:rPr>
                    <w:b/>
                    <w:color w:val="0000FF"/>
                  </w:rPr>
                  <w:t xml:space="preserve">Indicar </w:t>
                </w:r>
                <w:r w:rsidR="00302E86">
                  <w:rPr>
                    <w:b/>
                    <w:color w:val="0000FF"/>
                  </w:rPr>
                  <w:t>el nombre del grupo al que pertenece o dejar en blanco</w:t>
                </w:r>
                <w:r w:rsidR="00302E86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B82143" w:rsidTr="00B8214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930C48" w:rsidP="00B8214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B82143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B82143" w:rsidTr="00930C48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B82143" w:rsidP="00B82143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Default="00B82143" w:rsidP="00B82143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</w:t>
            </w:r>
            <w:proofErr w:type="gramStart"/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 xml:space="preserve"> las</w:t>
            </w:r>
            <w:proofErr w:type="gramEnd"/>
            <w:r w:rsidRPr="00C515BE">
              <w:rPr>
                <w:rFonts w:cs="Arial"/>
              </w:rPr>
              <w:t xml:space="preserve"> siguientes empresas</w:t>
            </w:r>
            <w:r>
              <w:rPr>
                <w:rFonts w:cs="Arial"/>
              </w:rPr>
              <w:t>:</w:t>
            </w:r>
          </w:p>
          <w:p w:rsidR="00B82143" w:rsidRPr="00167C04" w:rsidRDefault="00B94E34" w:rsidP="00167C04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167C04" w:rsidRPr="00302E86">
                  <w:rPr>
                    <w:b/>
                    <w:color w:val="0000FF"/>
                  </w:rPr>
                  <w:t xml:space="preserve">Indicar </w:t>
                </w:r>
                <w:r w:rsidR="00167C04">
                  <w:rPr>
                    <w:b/>
                    <w:color w:val="0000FF"/>
                  </w:rPr>
                  <w:t xml:space="preserve">el nombre </w:t>
                </w:r>
                <w:r w:rsidR="00167C04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167C04">
                  <w:rPr>
                    <w:b/>
                    <w:color w:val="0000FF"/>
                  </w:rPr>
                  <w:t xml:space="preserve"> o dejar en blanco</w:t>
                </w:r>
                <w:r w:rsidR="00167C04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3226FC" w:rsidRDefault="003226FC" w:rsidP="003226FC">
      <w:pPr>
        <w:jc w:val="center"/>
      </w:pPr>
    </w:p>
    <w:p w:rsidR="00CD043A" w:rsidRPr="00C91143" w:rsidRDefault="00CD043A" w:rsidP="00CD043A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CD043A" w:rsidRDefault="00CD043A" w:rsidP="00CD043A">
      <w:pPr>
        <w:jc w:val="center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E03C70" w:rsidTr="00C81B94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="000447B7"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 w:rsidR="000447B7"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C81B94" w:rsidTr="00C81B94">
        <w:trPr>
          <w:trHeight w:val="3021"/>
        </w:trPr>
        <w:tc>
          <w:tcPr>
            <w:tcW w:w="7903" w:type="dxa"/>
            <w:gridSpan w:val="2"/>
          </w:tcPr>
          <w:p w:rsidR="00C81B94" w:rsidRDefault="00C81B94" w:rsidP="000447B7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C81B94" w:rsidRDefault="00B94E34" w:rsidP="000447B7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94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C81B94">
              <w:rPr>
                <w:rFonts w:eastAsia="Arial"/>
                <w:b/>
                <w:color w:val="000000"/>
              </w:rPr>
              <w:t xml:space="preserve"> al menos el 2% </w:t>
            </w:r>
            <w:r w:rsidR="00C81B94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C81B94">
              <w:rPr>
                <w:rFonts w:eastAsia="Arial"/>
                <w:b/>
                <w:color w:val="000000"/>
              </w:rPr>
              <w:t xml:space="preserve"> </w:t>
            </w:r>
            <w:r w:rsidR="00C81B94" w:rsidRPr="00C91143">
              <w:rPr>
                <w:rFonts w:eastAsia="Arial"/>
                <w:color w:val="000000"/>
              </w:rPr>
              <w:t>cumpliendo</w:t>
            </w:r>
            <w:r w:rsidR="00C81B94">
              <w:rPr>
                <w:rFonts w:cs="Arial"/>
                <w:color w:val="111111"/>
              </w:rPr>
              <w:t xml:space="preserve"> </w:t>
            </w:r>
            <w:r w:rsidR="00C81B94" w:rsidRPr="00000E39">
              <w:rPr>
                <w:rFonts w:cs="Arial"/>
                <w:color w:val="111111"/>
              </w:rPr>
              <w:t xml:space="preserve">con el </w:t>
            </w:r>
            <w:r w:rsidR="00C81B94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C81B94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C81B94" w:rsidRPr="00C81B94" w:rsidRDefault="00C81B94" w:rsidP="00C81B94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C81B94" w:rsidRDefault="00B94E34" w:rsidP="00C81B94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94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C81B94">
              <w:rPr>
                <w:rFonts w:eastAsia="Arial"/>
                <w:b/>
                <w:color w:val="000000"/>
              </w:rPr>
              <w:t xml:space="preserve"> </w:t>
            </w:r>
            <w:r w:rsidR="00C81B94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C81B94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C81B94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C81B94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C81B94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C81B94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C81B94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C81B94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E03C70" w:rsidTr="00C81B94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 w:rsidR="000447B7">
              <w:rPr>
                <w:rFonts w:eastAsia="Arial"/>
                <w:b/>
                <w:color w:val="000000"/>
              </w:rPr>
              <w:t xml:space="preserve"> tiene </w:t>
            </w:r>
            <w:r>
              <w:rPr>
                <w:rFonts w:eastAsia="Arial"/>
                <w:b/>
                <w:color w:val="000000"/>
              </w:rPr>
              <w:t>50</w:t>
            </w:r>
            <w:r w:rsidR="000447B7">
              <w:rPr>
                <w:rFonts w:eastAsia="Arial"/>
                <w:b/>
                <w:color w:val="000000"/>
              </w:rPr>
              <w:t xml:space="preserve"> o más</w:t>
            </w:r>
            <w:r>
              <w:rPr>
                <w:rFonts w:eastAsia="Arial"/>
                <w:b/>
                <w:color w:val="000000"/>
              </w:rPr>
              <w:t xml:space="preserve">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CD043A" w:rsidRDefault="00CD043A" w:rsidP="00CD043A">
      <w:pPr>
        <w:jc w:val="center"/>
      </w:pPr>
    </w:p>
    <w:p w:rsidR="003226FC" w:rsidRDefault="003226FC" w:rsidP="003226FC">
      <w:r>
        <w:t>Y para que conste a los efectos legales oportunos firma la presente,</w:t>
      </w:r>
    </w:p>
    <w:p w:rsidR="003226FC" w:rsidRDefault="003226FC" w:rsidP="003226FC"/>
    <w:p w:rsidR="003226FC" w:rsidRDefault="003226FC" w:rsidP="003226FC"/>
    <w:p w:rsidR="003226FC" w:rsidRDefault="003226FC" w:rsidP="003226FC"/>
    <w:p w:rsidR="003226FC" w:rsidRDefault="003226FC" w:rsidP="003226FC"/>
    <w:p w:rsidR="003226FC" w:rsidRDefault="00157A40" w:rsidP="003226FC">
      <w:r>
        <w:t>Firma digital</w:t>
      </w:r>
      <w:r w:rsidR="003226FC">
        <w:t xml:space="preserve"> del licitador</w:t>
      </w:r>
      <w:bookmarkEnd w:id="1"/>
      <w:bookmarkEnd w:id="2"/>
    </w:p>
    <w:sectPr w:rsidR="003226FC" w:rsidSect="00C81B94">
      <w:headerReference w:type="default" r:id="rId8"/>
      <w:footerReference w:type="default" r:id="rId9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225" w:rsidRDefault="00EC4225" w:rsidP="003226FC">
      <w:r>
        <w:separator/>
      </w:r>
    </w:p>
  </w:endnote>
  <w:endnote w:type="continuationSeparator" w:id="0">
    <w:p w:rsidR="00EC4225" w:rsidRDefault="00EC422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A95A94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6F0900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6F0900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225" w:rsidRDefault="00EC4225" w:rsidP="003226FC">
      <w:r>
        <w:separator/>
      </w:r>
    </w:p>
  </w:footnote>
  <w:footnote w:type="continuationSeparator" w:id="0">
    <w:p w:rsidR="00EC4225" w:rsidRDefault="00EC422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C81B94">
    <w:pPr>
      <w:pStyle w:val="Encabezado"/>
    </w:pP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7927227D" wp14:editId="6D631456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  <w:r>
      <w:rPr>
        <w:noProof/>
        <w:lang w:eastAsia="es-ES"/>
      </w:rPr>
      <w:drawing>
        <wp:inline distT="0" distB="0" distL="0" distR="0" wp14:anchorId="0D101C0F" wp14:editId="3E1125D2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6FC"/>
    <w:rsid w:val="000447B7"/>
    <w:rsid w:val="000D0535"/>
    <w:rsid w:val="000F703F"/>
    <w:rsid w:val="00113C3E"/>
    <w:rsid w:val="00125B48"/>
    <w:rsid w:val="00131F0B"/>
    <w:rsid w:val="001534A4"/>
    <w:rsid w:val="00157A40"/>
    <w:rsid w:val="00157D75"/>
    <w:rsid w:val="00167C04"/>
    <w:rsid w:val="001B7AAC"/>
    <w:rsid w:val="001D4D27"/>
    <w:rsid w:val="00240955"/>
    <w:rsid w:val="00240D72"/>
    <w:rsid w:val="00256726"/>
    <w:rsid w:val="00257E07"/>
    <w:rsid w:val="002963DA"/>
    <w:rsid w:val="002B7AF6"/>
    <w:rsid w:val="002C3519"/>
    <w:rsid w:val="002E63A0"/>
    <w:rsid w:val="002F1C89"/>
    <w:rsid w:val="002F2DEC"/>
    <w:rsid w:val="00302E86"/>
    <w:rsid w:val="003226FC"/>
    <w:rsid w:val="00323BD1"/>
    <w:rsid w:val="003B7E1C"/>
    <w:rsid w:val="003C5B41"/>
    <w:rsid w:val="003F5484"/>
    <w:rsid w:val="00441695"/>
    <w:rsid w:val="00540DCE"/>
    <w:rsid w:val="005A3BFE"/>
    <w:rsid w:val="005B2538"/>
    <w:rsid w:val="00662327"/>
    <w:rsid w:val="00665B6C"/>
    <w:rsid w:val="0067358E"/>
    <w:rsid w:val="006B060C"/>
    <w:rsid w:val="006E393C"/>
    <w:rsid w:val="006E535A"/>
    <w:rsid w:val="006F0900"/>
    <w:rsid w:val="00713CF6"/>
    <w:rsid w:val="00714875"/>
    <w:rsid w:val="00735417"/>
    <w:rsid w:val="007429B7"/>
    <w:rsid w:val="00765297"/>
    <w:rsid w:val="007C51B6"/>
    <w:rsid w:val="007F6B86"/>
    <w:rsid w:val="008545B6"/>
    <w:rsid w:val="0087786A"/>
    <w:rsid w:val="00894207"/>
    <w:rsid w:val="008D4F12"/>
    <w:rsid w:val="008E7E56"/>
    <w:rsid w:val="00920A99"/>
    <w:rsid w:val="00930C48"/>
    <w:rsid w:val="00962101"/>
    <w:rsid w:val="00A0458B"/>
    <w:rsid w:val="00A63E1A"/>
    <w:rsid w:val="00A95A94"/>
    <w:rsid w:val="00AD359F"/>
    <w:rsid w:val="00AE363A"/>
    <w:rsid w:val="00AF3997"/>
    <w:rsid w:val="00B24622"/>
    <w:rsid w:val="00B3076F"/>
    <w:rsid w:val="00B720DA"/>
    <w:rsid w:val="00B771BF"/>
    <w:rsid w:val="00B82143"/>
    <w:rsid w:val="00B94E34"/>
    <w:rsid w:val="00BD184F"/>
    <w:rsid w:val="00BE07EF"/>
    <w:rsid w:val="00BE3A53"/>
    <w:rsid w:val="00C20CF5"/>
    <w:rsid w:val="00C76D07"/>
    <w:rsid w:val="00C81B94"/>
    <w:rsid w:val="00CC518C"/>
    <w:rsid w:val="00CD043A"/>
    <w:rsid w:val="00D021C8"/>
    <w:rsid w:val="00D20768"/>
    <w:rsid w:val="00D21EF1"/>
    <w:rsid w:val="00DA5785"/>
    <w:rsid w:val="00DF547F"/>
    <w:rsid w:val="00E03C70"/>
    <w:rsid w:val="00E40FEB"/>
    <w:rsid w:val="00E6401C"/>
    <w:rsid w:val="00E77E86"/>
    <w:rsid w:val="00E92D57"/>
    <w:rsid w:val="00EC4225"/>
    <w:rsid w:val="00ED7CD4"/>
    <w:rsid w:val="00F60BFC"/>
    <w:rsid w:val="00FA4E47"/>
    <w:rsid w:val="00FB36EE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11D765"/>
  <w15:docId w15:val="{BF1E4AFB-B138-4C7C-947D-E787FBF4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paragraph" w:styleId="Ttulo3">
    <w:name w:val="heading 3"/>
    <w:basedOn w:val="Normal"/>
    <w:link w:val="Ttulo3Car"/>
    <w:uiPriority w:val="9"/>
    <w:qFormat/>
    <w:rsid w:val="00C81B94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C81B94"/>
    <w:rPr>
      <w:rFonts w:ascii="Times New Roman" w:eastAsia="Times New Roman" w:hAnsi="Times New Roman" w:cs="Times New Roman"/>
      <w:b/>
      <w:bCs/>
      <w:sz w:val="27"/>
      <w:szCs w:val="27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41BDD-FEFF-4103-8775-B5D085969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654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Coello Cabrera, Sergio</cp:lastModifiedBy>
  <cp:revision>3</cp:revision>
  <cp:lastPrinted>2018-07-04T10:20:00Z</cp:lastPrinted>
  <dcterms:created xsi:type="dcterms:W3CDTF">2023-11-21T10:43:00Z</dcterms:created>
  <dcterms:modified xsi:type="dcterms:W3CDTF">2024-03-15T12:15:00Z</dcterms:modified>
</cp:coreProperties>
</file>