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420DD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8DB26E" w14:textId="77777777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6202C7E7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BBCDA0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02CC2B66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A9AB56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1F06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3E54709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0185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50D6256B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42665F6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66AA9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 contrato ___________________________,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 administrativas precitadas frente al asegurado.</w:t>
      </w:r>
    </w:p>
    <w:p w14:paraId="39AC2B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5EDD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52FD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C4B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5547D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5B4C9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A95AF2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6CEF11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D1C23BC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93C4DA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F3CC1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E87F2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202</w:t>
      </w:r>
    </w:p>
    <w:p w14:paraId="07636A1E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EABE0B" w14:textId="77777777" w:rsidR="00584D21" w:rsidRPr="00977BCE" w:rsidRDefault="00584D21" w:rsidP="00584D21">
      <w:pPr>
        <w:rPr>
          <w:rFonts w:ascii="ENAIRE Titillium Regular" w:hAnsi="ENAIRE Titillium Regular" w:cs="Arial"/>
          <w:sz w:val="22"/>
          <w:szCs w:val="22"/>
          <w:lang w:val="pt-PT"/>
        </w:rPr>
      </w:pPr>
      <w:r w:rsidRPr="00977BCE">
        <w:rPr>
          <w:rFonts w:ascii="ENAIRE Titillium Regular" w:hAnsi="ENAIRE Titillium Regular" w:cs="Arial"/>
          <w:sz w:val="22"/>
          <w:szCs w:val="22"/>
          <w:lang w:val="pt-PT"/>
        </w:rPr>
        <w:t>Fdo.: ____________________________________________________________                    Bastanteo: __________________________</w:t>
      </w:r>
    </w:p>
    <w:p w14:paraId="478967DD" w14:textId="77777777" w:rsidR="005026FF" w:rsidRPr="00977BCE" w:rsidRDefault="00584D21" w:rsidP="00584D21">
      <w:pPr>
        <w:rPr>
          <w:rFonts w:ascii="ENAIRE Titillium Regular" w:hAnsi="ENAIRE Titillium Regular"/>
          <w:sz w:val="22"/>
          <w:szCs w:val="22"/>
          <w:lang w:val="pt-PT"/>
        </w:rPr>
      </w:pPr>
      <w:r w:rsidRPr="00977BCE">
        <w:rPr>
          <w:rFonts w:ascii="ENAIRE Titillium Regular" w:hAnsi="ENAIRE Titillium Regular" w:cs="Arial"/>
          <w:sz w:val="22"/>
          <w:szCs w:val="22"/>
          <w:lang w:val="pt-PT"/>
        </w:rPr>
        <w:t>Fecha ______________  Nº Registro ________________</w:t>
      </w:r>
      <w:r w:rsidRPr="00977BCE">
        <w:rPr>
          <w:rFonts w:ascii="ENAIRE Titillium Regular" w:hAnsi="ENAIRE Titillium Regular" w:cs="Arial"/>
          <w:sz w:val="22"/>
          <w:szCs w:val="22"/>
          <w:lang w:val="pt-PT"/>
        </w:rPr>
        <w:tab/>
        <w:t xml:space="preserve">     </w:t>
      </w:r>
    </w:p>
    <w:sectPr w:rsidR="005026FF" w:rsidRPr="00977BCE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7E370" w14:textId="77777777" w:rsidR="006B0B97" w:rsidRDefault="006B0B97" w:rsidP="00983C4C">
      <w:r>
        <w:separator/>
      </w:r>
    </w:p>
  </w:endnote>
  <w:endnote w:type="continuationSeparator" w:id="0">
    <w:p w14:paraId="17A7D817" w14:textId="77777777" w:rsidR="006B0B97" w:rsidRDefault="006B0B9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665F" w14:textId="77777777" w:rsidR="00977BCE" w:rsidRDefault="00977B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45D44" w14:textId="77777777" w:rsidR="00977BCE" w:rsidRDefault="00977B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0D03A" w14:textId="77777777" w:rsidR="00977BCE" w:rsidRDefault="00977B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26824" w14:textId="77777777" w:rsidR="006B0B97" w:rsidRDefault="006B0B97" w:rsidP="00983C4C">
      <w:r>
        <w:separator/>
      </w:r>
    </w:p>
  </w:footnote>
  <w:footnote w:type="continuationSeparator" w:id="0">
    <w:p w14:paraId="5C90B7BF" w14:textId="77777777" w:rsidR="006B0B97" w:rsidRDefault="006B0B9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46C23" w14:textId="77777777" w:rsidR="00977BCE" w:rsidRDefault="00977B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28452" w14:textId="2E644C4B" w:rsidR="00983C4C" w:rsidRPr="005779DE" w:rsidRDefault="00983C4C" w:rsidP="00E13ACA">
    <w:pPr>
      <w:ind w:left="4678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E13ACA">
      <w:rPr>
        <w:rFonts w:ascii="ENAIRE Titillium Bold" w:hAnsi="ENAIRE Titillium Bold" w:cs="Arial"/>
        <w:b/>
        <w:noProof/>
        <w:lang w:val="es-ES_tradnl"/>
      </w:rPr>
      <w:t>BAC 1</w:t>
    </w:r>
    <w:r w:rsidR="00977BCE">
      <w:rPr>
        <w:rFonts w:ascii="ENAIRE Titillium Bold" w:hAnsi="ENAIRE Titillium Bold" w:cs="Arial"/>
        <w:b/>
        <w:noProof/>
        <w:lang w:val="es-ES_tradnl"/>
      </w:rPr>
      <w:t>62</w:t>
    </w:r>
    <w:r w:rsidR="00E13ACA">
      <w:rPr>
        <w:rFonts w:ascii="ENAIRE Titillium Bold" w:hAnsi="ENAIRE Titillium Bold" w:cs="Arial"/>
        <w:b/>
        <w:noProof/>
        <w:lang w:val="es-ES_tradnl"/>
      </w:rPr>
      <w:t>/2024</w:t>
    </w:r>
  </w:p>
  <w:p w14:paraId="63FB1B73" w14:textId="77777777" w:rsidR="00983C4C" w:rsidRDefault="00977BCE" w:rsidP="00225CDF">
    <w:pPr>
      <w:pStyle w:val="Ttulo5"/>
    </w:pPr>
    <w:r>
      <w:rPr>
        <w:noProof/>
        <w:lang w:val="es-ES"/>
      </w:rPr>
      <w:pict w14:anchorId="5A96E6F1">
        <v:line id="_x0000_s2050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CC358" w14:textId="77777777" w:rsidR="00977BCE" w:rsidRDefault="00977B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3457E"/>
    <w:rsid w:val="00046A74"/>
    <w:rsid w:val="000A1AC8"/>
    <w:rsid w:val="000B46BA"/>
    <w:rsid w:val="000B69E0"/>
    <w:rsid w:val="000C1515"/>
    <w:rsid w:val="000F4D68"/>
    <w:rsid w:val="001A488C"/>
    <w:rsid w:val="001E7154"/>
    <w:rsid w:val="00225CDF"/>
    <w:rsid w:val="00247BE8"/>
    <w:rsid w:val="002B1FF0"/>
    <w:rsid w:val="004613BC"/>
    <w:rsid w:val="005026FF"/>
    <w:rsid w:val="005779DE"/>
    <w:rsid w:val="00584D21"/>
    <w:rsid w:val="005C2923"/>
    <w:rsid w:val="006B0B97"/>
    <w:rsid w:val="007705AA"/>
    <w:rsid w:val="00881BD1"/>
    <w:rsid w:val="008832EC"/>
    <w:rsid w:val="00921CC4"/>
    <w:rsid w:val="00977BCE"/>
    <w:rsid w:val="00983C4C"/>
    <w:rsid w:val="00A9083B"/>
    <w:rsid w:val="00AF35CC"/>
    <w:rsid w:val="00B23701"/>
    <w:rsid w:val="00B96899"/>
    <w:rsid w:val="00C162FE"/>
    <w:rsid w:val="00CB6B8A"/>
    <w:rsid w:val="00D231A6"/>
    <w:rsid w:val="00E13ACA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538DED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B460A7-567A-44CF-871E-E88F10A3B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4819E-6646-4E94-A067-D5FF279B9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65E20B-D435-4719-A8F0-AFA5E525F0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Diaz Pagan, Ona</cp:lastModifiedBy>
  <cp:revision>4</cp:revision>
  <dcterms:created xsi:type="dcterms:W3CDTF">2021-11-29T11:49:00Z</dcterms:created>
  <dcterms:modified xsi:type="dcterms:W3CDTF">2024-11-07T07:20:00Z</dcterms:modified>
</cp:coreProperties>
</file>