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33E86" w14:textId="77777777" w:rsidR="00A75936" w:rsidRPr="00C7505E" w:rsidRDefault="00A75936" w:rsidP="00A75936">
      <w:pPr>
        <w:pStyle w:val="NIVEL1"/>
      </w:pPr>
      <w:bookmarkStart w:id="0" w:name="_Toc170992858"/>
      <w:r w:rsidRPr="00C7505E">
        <w:t>ANEXO II</w:t>
      </w:r>
      <w:r>
        <w:t xml:space="preserve"> - </w:t>
      </w:r>
      <w:r w:rsidRPr="00C7505E">
        <w:t>MODELO DE AVAL EJECUTABLE</w:t>
      </w:r>
      <w:bookmarkEnd w:id="0"/>
    </w:p>
    <w:p w14:paraId="3D128335" w14:textId="77777777" w:rsidR="00A75936" w:rsidRPr="001478B6" w:rsidRDefault="00A75936" w:rsidP="00A75936">
      <w:pPr>
        <w:jc w:val="both"/>
        <w:rPr>
          <w:rFonts w:ascii="ENAIRE Titillium Light" w:hAnsi="ENAIRE Titillium Light" w:cs="Arial"/>
          <w:lang w:val="es-ES_tradnl"/>
        </w:rPr>
      </w:pPr>
    </w:p>
    <w:p w14:paraId="0A404AA5" w14:textId="77777777" w:rsidR="00A75936" w:rsidRPr="001478B6" w:rsidRDefault="00A75936" w:rsidP="00A75936">
      <w:pPr>
        <w:jc w:val="both"/>
        <w:rPr>
          <w:rFonts w:ascii="ENAIRE Titillium Light" w:hAnsi="ENAIRE Titillium Light" w:cs="Arial"/>
          <w:lang w:val="es-ES_tradnl"/>
        </w:rPr>
      </w:pPr>
    </w:p>
    <w:p w14:paraId="5F7C4CDE" w14:textId="77777777" w:rsidR="00A75936" w:rsidRPr="001478B6" w:rsidRDefault="00A75936" w:rsidP="00A75936">
      <w:pPr>
        <w:jc w:val="both"/>
        <w:rPr>
          <w:rFonts w:ascii="ENAIRE Titillium Light" w:hAnsi="ENAIRE Titillium Light" w:cs="Arial"/>
          <w:lang w:val="es-ES_tradnl"/>
        </w:rPr>
      </w:pPr>
    </w:p>
    <w:p w14:paraId="3E9DD1F1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478BD69A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5AB4B9CB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62489781" w14:textId="77777777" w:rsidR="00A75936" w:rsidRPr="00C7505E" w:rsidRDefault="00A75936" w:rsidP="00A75936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15E92C3F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2D533472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6C0FBECC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33177998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26A07BD6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75BB7C62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349FABEC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6C933AFF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674B46AA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4DE2D5AD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122C3999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45AA5DB3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33D981EE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3A5A6280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38819693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5E7A6994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19314D5A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13712F78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7836C3CA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68021B3C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33DBBA91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0F912A7D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4F17C0C5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</w:p>
    <w:p w14:paraId="5D4B2AB8" w14:textId="77777777" w:rsidR="00A75936" w:rsidRPr="00C7505E" w:rsidRDefault="00A75936" w:rsidP="00A759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27B2B6ED" w14:textId="77777777" w:rsidR="00A75936" w:rsidRPr="001478B6" w:rsidRDefault="00A75936" w:rsidP="00A75936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0E207306" w14:textId="77777777" w:rsidR="00A75936" w:rsidRPr="001478B6" w:rsidRDefault="00A75936" w:rsidP="00A75936">
      <w:pPr>
        <w:jc w:val="both"/>
        <w:rPr>
          <w:rFonts w:ascii="ENAIRE Titillium Light" w:hAnsi="ENAIRE Titillium Light" w:cs="Arial"/>
          <w:lang w:val="es-ES_tradnl"/>
        </w:rPr>
      </w:pPr>
    </w:p>
    <w:p w14:paraId="317C0B3D" w14:textId="77777777" w:rsidR="009D7AE8" w:rsidRPr="00A75936" w:rsidRDefault="009D7AE8">
      <w:pPr>
        <w:rPr>
          <w:lang w:val="es-ES_tradnl"/>
        </w:rPr>
      </w:pPr>
    </w:p>
    <w:sectPr w:rsidR="009D7AE8" w:rsidRPr="00A759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936"/>
    <w:rsid w:val="009D7AE8"/>
    <w:rsid w:val="00A7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9244"/>
  <w15:chartTrackingRefBased/>
  <w15:docId w15:val="{00B10F0A-5643-43F7-B0C1-F946918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936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A75936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A75936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A75936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03B74F73-F876-42B3-B2B3-8692106A718D}"/>
</file>

<file path=customXml/itemProps2.xml><?xml version="1.0" encoding="utf-8"?>
<ds:datastoreItem xmlns:ds="http://schemas.openxmlformats.org/officeDocument/2006/customXml" ds:itemID="{1208778E-2B93-4C18-8F52-BD83EA21327B}"/>
</file>

<file path=customXml/itemProps3.xml><?xml version="1.0" encoding="utf-8"?>
<ds:datastoreItem xmlns:ds="http://schemas.openxmlformats.org/officeDocument/2006/customXml" ds:itemID="{F7597757-E991-4527-AF32-5D6CFB955C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2024-07-05T06:27:00Z</dcterms:created>
  <dcterms:modified xsi:type="dcterms:W3CDTF">2024-07-05T06:27:00Z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</Properties>
</file>