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721" w:rsidRPr="00256908" w:rsidRDefault="00550721" w:rsidP="002C6D4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56908">
        <w:rPr>
          <w:rFonts w:ascii="Arial" w:hAnsi="Arial" w:cs="Arial"/>
          <w:sz w:val="24"/>
          <w:szCs w:val="24"/>
        </w:rPr>
        <w:t xml:space="preserve">DECLARACIÓN RESPONSABLE PARA EL ACCESO Y USO DEL ENTORNO DE PRUEBAS DE LA PLATAFORMA DE CONTRATACIÓN DEL SECTOR PÚBLICO </w:t>
      </w:r>
      <w:hyperlink r:id="rId7" w:history="1">
        <w:r w:rsidRPr="00256908">
          <w:rPr>
            <w:sz w:val="24"/>
            <w:szCs w:val="24"/>
          </w:rPr>
          <w:t>https://preprod-contrataciondelestado.es</w:t>
        </w:r>
      </w:hyperlink>
      <w:r w:rsidR="002441EC" w:rsidRPr="00256908">
        <w:rPr>
          <w:sz w:val="24"/>
          <w:szCs w:val="24"/>
        </w:rPr>
        <w:t xml:space="preserve"> </w:t>
      </w:r>
      <w:r w:rsidR="006A787A" w:rsidRPr="00256908">
        <w:rPr>
          <w:rFonts w:ascii="Arial" w:hAnsi="Arial" w:cs="Arial"/>
          <w:sz w:val="24"/>
          <w:szCs w:val="24"/>
        </w:rPr>
        <w:t>PARA LA REALIZACIÖN DE PRUEBAS DE INTEGRACIÓN SISTÉMICA</w:t>
      </w:r>
    </w:p>
    <w:p w:rsidR="00550721" w:rsidRPr="00256908" w:rsidRDefault="00550721" w:rsidP="00252A22">
      <w:pPr>
        <w:spacing w:line="360" w:lineRule="auto"/>
        <w:ind w:left="700"/>
        <w:jc w:val="both"/>
        <w:rPr>
          <w:rFonts w:ascii="Arial" w:hAnsi="Arial" w:cs="Arial"/>
          <w:sz w:val="24"/>
          <w:szCs w:val="24"/>
        </w:rPr>
      </w:pP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56908">
        <w:rPr>
          <w:rFonts w:ascii="Arial" w:hAnsi="Arial" w:cs="Arial"/>
          <w:sz w:val="24"/>
          <w:szCs w:val="24"/>
        </w:rPr>
        <w:t>Yo, D</w:t>
      </w:r>
      <w:proofErr w:type="gramStart"/>
      <w:r w:rsidRPr="00256908">
        <w:rPr>
          <w:rFonts w:ascii="Arial" w:hAnsi="Arial" w:cs="Arial"/>
          <w:sz w:val="24"/>
          <w:szCs w:val="24"/>
        </w:rPr>
        <w:t>./</w:t>
      </w:r>
      <w:proofErr w:type="gramEnd"/>
      <w:r w:rsidRPr="00256908">
        <w:rPr>
          <w:rFonts w:ascii="Arial" w:hAnsi="Arial" w:cs="Arial"/>
          <w:sz w:val="24"/>
          <w:szCs w:val="24"/>
        </w:rPr>
        <w:t xml:space="preserve">Dña.………………………………………………………., </w:t>
      </w:r>
      <w:r w:rsidR="002C6D4E" w:rsidRPr="00256908">
        <w:rPr>
          <w:rFonts w:ascii="Arial" w:hAnsi="Arial" w:cs="Arial"/>
          <w:sz w:val="24"/>
          <w:szCs w:val="24"/>
        </w:rPr>
        <w:t>con DNI …………. y R</w:t>
      </w:r>
      <w:r w:rsidRPr="00256908">
        <w:rPr>
          <w:rFonts w:ascii="Arial" w:hAnsi="Arial" w:cs="Arial"/>
          <w:sz w:val="24"/>
          <w:szCs w:val="24"/>
        </w:rPr>
        <w:t>esponsable del Órgano de Contratación ……………………………………….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56908">
        <w:rPr>
          <w:rFonts w:ascii="Arial" w:hAnsi="Arial" w:cs="Arial"/>
          <w:sz w:val="24"/>
          <w:szCs w:val="24"/>
        </w:rPr>
        <w:t>DECLARO:</w:t>
      </w:r>
    </w:p>
    <w:p w:rsidR="00D00EE2" w:rsidRDefault="00550721" w:rsidP="0055072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t xml:space="preserve">Que el órgano de contratacion </w:t>
      </w:r>
      <w:r w:rsidR="002C6D4E" w:rsidRPr="00256908">
        <w:rPr>
          <w:rFonts w:ascii="Arial" w:hAnsi="Arial" w:cs="Arial"/>
          <w:sz w:val="22"/>
          <w:szCs w:val="22"/>
        </w:rPr>
        <w:t xml:space="preserve">  </w:t>
      </w:r>
      <w:r w:rsidRPr="00256908">
        <w:rPr>
          <w:rFonts w:ascii="Arial" w:hAnsi="Arial" w:cs="Arial"/>
          <w:sz w:val="22"/>
          <w:szCs w:val="22"/>
        </w:rPr>
        <w:t>………</w:t>
      </w:r>
      <w:r w:rsidR="002C6D4E" w:rsidRPr="00256908">
        <w:rPr>
          <w:rFonts w:ascii="Arial" w:hAnsi="Arial" w:cs="Arial"/>
          <w:sz w:val="22"/>
          <w:szCs w:val="22"/>
        </w:rPr>
        <w:t xml:space="preserve">….. </w:t>
      </w:r>
      <w:r w:rsidRPr="00256908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256908">
        <w:rPr>
          <w:rFonts w:ascii="Arial" w:hAnsi="Arial" w:cs="Arial"/>
          <w:sz w:val="22"/>
          <w:szCs w:val="22"/>
        </w:rPr>
        <w:t>acepta</w:t>
      </w:r>
      <w:proofErr w:type="gramEnd"/>
      <w:r w:rsidRPr="00256908">
        <w:rPr>
          <w:rFonts w:ascii="Arial" w:hAnsi="Arial" w:cs="Arial"/>
          <w:sz w:val="22"/>
          <w:szCs w:val="22"/>
        </w:rPr>
        <w:t xml:space="preserve"> expresa y plenamente todas las Condiciones Generales de uso y acceso al entorno de pruebas de la Plataforma de Contratación del Sector Público que se detallan a continuación, y se compromete a su </w:t>
      </w:r>
      <w:r w:rsidR="002C6D4E" w:rsidRPr="00256908">
        <w:rPr>
          <w:rFonts w:ascii="Arial" w:hAnsi="Arial" w:cs="Arial"/>
          <w:sz w:val="22"/>
          <w:szCs w:val="22"/>
        </w:rPr>
        <w:t xml:space="preserve">estricto </w:t>
      </w:r>
      <w:r w:rsidRPr="00256908">
        <w:rPr>
          <w:rFonts w:ascii="Arial" w:hAnsi="Arial" w:cs="Arial"/>
          <w:sz w:val="22"/>
          <w:szCs w:val="22"/>
        </w:rPr>
        <w:t>cum</w:t>
      </w:r>
      <w:r w:rsidR="002C6D4E" w:rsidRPr="00256908">
        <w:rPr>
          <w:rFonts w:ascii="Arial" w:hAnsi="Arial" w:cs="Arial"/>
          <w:sz w:val="22"/>
          <w:szCs w:val="22"/>
        </w:rPr>
        <w:t>p</w:t>
      </w:r>
      <w:r w:rsidRPr="00256908">
        <w:rPr>
          <w:rFonts w:ascii="Arial" w:hAnsi="Arial" w:cs="Arial"/>
          <w:sz w:val="22"/>
          <w:szCs w:val="22"/>
        </w:rPr>
        <w:t>limiento: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t xml:space="preserve">1. El uso de entorno de pruebas </w:t>
      </w:r>
      <w:hyperlink r:id="rId8" w:history="1">
        <w:r w:rsidRPr="00256908">
          <w:rPr>
            <w:rStyle w:val="Hipervnculo"/>
            <w:rFonts w:ascii="Arial" w:hAnsi="Arial" w:cs="Arial"/>
            <w:sz w:val="22"/>
            <w:szCs w:val="22"/>
          </w:rPr>
          <w:t>https://preprod-contrataciondelestado.es</w:t>
        </w:r>
      </w:hyperlink>
      <w:r w:rsidRPr="00256908">
        <w:rPr>
          <w:rFonts w:ascii="Arial" w:hAnsi="Arial" w:cs="Arial"/>
          <w:sz w:val="22"/>
          <w:szCs w:val="22"/>
        </w:rPr>
        <w:t xml:space="preserve">  está restringido a </w:t>
      </w:r>
      <w:r w:rsidR="00C71925" w:rsidRPr="00256908">
        <w:rPr>
          <w:rFonts w:ascii="Arial" w:hAnsi="Arial" w:cs="Arial"/>
          <w:sz w:val="22"/>
          <w:szCs w:val="22"/>
        </w:rPr>
        <w:t>personal directamente relacionado con el desarrollo informático</w:t>
      </w:r>
      <w:r w:rsidR="00C71925" w:rsidRPr="00256908" w:rsidDel="00C71925">
        <w:rPr>
          <w:rFonts w:ascii="Arial" w:hAnsi="Arial" w:cs="Arial"/>
          <w:sz w:val="22"/>
          <w:szCs w:val="22"/>
        </w:rPr>
        <w:t xml:space="preserve"> </w:t>
      </w:r>
      <w:r w:rsidR="00C71925" w:rsidRPr="00256908">
        <w:rPr>
          <w:rFonts w:ascii="Arial" w:hAnsi="Arial" w:cs="Arial"/>
          <w:sz w:val="22"/>
          <w:szCs w:val="22"/>
        </w:rPr>
        <w:t xml:space="preserve">y </w:t>
      </w:r>
      <w:r w:rsidRPr="00256908">
        <w:rPr>
          <w:rFonts w:ascii="Arial" w:hAnsi="Arial" w:cs="Arial"/>
          <w:sz w:val="22"/>
          <w:szCs w:val="22"/>
        </w:rPr>
        <w:t>previamente autorizados por la Subdirección General de Coordinación de la Contratación Electrónica (SGCCE)</w:t>
      </w:r>
      <w:r w:rsidR="00874A57" w:rsidRPr="00256908">
        <w:rPr>
          <w:rFonts w:ascii="Arial" w:hAnsi="Arial" w:cs="Arial"/>
          <w:sz w:val="22"/>
          <w:szCs w:val="22"/>
        </w:rPr>
        <w:t>.</w:t>
      </w:r>
      <w:r w:rsidR="00874A57">
        <w:rPr>
          <w:rFonts w:ascii="Arial" w:hAnsi="Arial" w:cs="Arial"/>
          <w:sz w:val="22"/>
          <w:szCs w:val="22"/>
        </w:rPr>
        <w:t xml:space="preserve"> </w:t>
      </w:r>
      <w:r w:rsidR="00C71925" w:rsidRPr="00256908">
        <w:rPr>
          <w:rFonts w:ascii="Arial" w:hAnsi="Arial" w:cs="Arial"/>
          <w:sz w:val="22"/>
          <w:szCs w:val="22"/>
        </w:rPr>
        <w:t>La finalidad del acceso está restringida a la realización de pruebas para llevar a cabo la integración sistémica y podrá ser revocada por la SGCCE cuando lo estime conveniente pasados seis meses desde la solicitud de alta en el entorno.</w:t>
      </w:r>
      <w:r w:rsidR="00311397">
        <w:rPr>
          <w:rFonts w:ascii="Arial" w:hAnsi="Arial" w:cs="Arial"/>
          <w:sz w:val="22"/>
          <w:szCs w:val="22"/>
        </w:rPr>
        <w:t xml:space="preserve"> Podrá ser ampliada hasta un año bajo solicitud.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t>2. Se prohíbe el acceso y uso del entorno a empresas privadas y a empleados públicos o terceros no autorizados</w:t>
      </w:r>
      <w:r w:rsidR="002441EC" w:rsidRPr="00256908">
        <w:rPr>
          <w:rFonts w:ascii="Arial" w:hAnsi="Arial" w:cs="Arial"/>
          <w:sz w:val="22"/>
          <w:szCs w:val="22"/>
        </w:rPr>
        <w:t>.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t xml:space="preserve">3. Este entorno está únicamente disponible para la realización de pruebas. Para solicitar </w:t>
      </w:r>
      <w:r w:rsidR="00F44E9A" w:rsidRPr="00256908">
        <w:rPr>
          <w:rFonts w:ascii="Arial" w:hAnsi="Arial" w:cs="Arial"/>
          <w:sz w:val="22"/>
          <w:szCs w:val="22"/>
        </w:rPr>
        <w:t xml:space="preserve">autorización </w:t>
      </w:r>
      <w:r w:rsidRPr="00256908">
        <w:rPr>
          <w:rFonts w:ascii="Arial" w:hAnsi="Arial" w:cs="Arial"/>
          <w:sz w:val="22"/>
          <w:szCs w:val="22"/>
        </w:rPr>
        <w:t xml:space="preserve">debe contactar con la SGCCE en </w:t>
      </w:r>
      <w:hyperlink r:id="rId9" w:history="1">
        <w:r w:rsidR="002441EC" w:rsidRPr="00256908">
          <w:rPr>
            <w:rStyle w:val="Hipervnculo"/>
            <w:rFonts w:ascii="Arial" w:hAnsi="Arial" w:cs="Arial"/>
            <w:sz w:val="22"/>
            <w:szCs w:val="22"/>
          </w:rPr>
          <w:t>b2bcontrataciondelestado@hacienda.gob.es</w:t>
        </w:r>
      </w:hyperlink>
      <w:r w:rsidR="00C258F2" w:rsidRPr="00256908">
        <w:rPr>
          <w:rFonts w:ascii="Arial" w:hAnsi="Arial" w:cs="Arial"/>
          <w:sz w:val="22"/>
          <w:szCs w:val="22"/>
        </w:rPr>
        <w:t xml:space="preserve"> </w:t>
      </w:r>
      <w:r w:rsidRPr="00256908">
        <w:rPr>
          <w:rFonts w:ascii="Arial" w:hAnsi="Arial" w:cs="Arial"/>
          <w:sz w:val="22"/>
          <w:szCs w:val="22"/>
        </w:rPr>
        <w:t>y remitir a esa misma dirección la presente declaración responsable debidamente cumplimentada, transformada a formato pdf y firmada por el responsable del órgano de contratación.</w:t>
      </w:r>
      <w:r w:rsidR="008137C6" w:rsidRPr="00256908">
        <w:rPr>
          <w:rFonts w:ascii="Arial" w:hAnsi="Arial" w:cs="Arial"/>
          <w:sz w:val="22"/>
          <w:szCs w:val="22"/>
        </w:rPr>
        <w:t xml:space="preserve"> En la solicitud de permiso de acceso se deben proporcionar los datos básicos (Nombre, apellidos, DNI y cargo) de la persona designada como </w:t>
      </w:r>
      <w:r w:rsidR="00660E6E" w:rsidRPr="00256908">
        <w:rPr>
          <w:rFonts w:ascii="Arial" w:hAnsi="Arial" w:cs="Arial"/>
          <w:sz w:val="22"/>
          <w:szCs w:val="22"/>
        </w:rPr>
        <w:t>contacto principal y responsable de integración que será dada de alta como responsable del</w:t>
      </w:r>
      <w:r w:rsidR="008137C6" w:rsidRPr="00256908">
        <w:rPr>
          <w:rFonts w:ascii="Arial" w:hAnsi="Arial" w:cs="Arial"/>
          <w:sz w:val="22"/>
          <w:szCs w:val="22"/>
        </w:rPr>
        <w:t xml:space="preserve"> órgano de contratación para este entorno.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lastRenderedPageBreak/>
        <w:t xml:space="preserve">4. Las credenciales que se facilitan para el acceso al entorno son </w:t>
      </w:r>
      <w:r w:rsidR="00F44E9A" w:rsidRPr="00256908">
        <w:rPr>
          <w:rFonts w:ascii="Arial" w:hAnsi="Arial" w:cs="Arial"/>
          <w:sz w:val="22"/>
          <w:szCs w:val="22"/>
        </w:rPr>
        <w:t xml:space="preserve">únicas para </w:t>
      </w:r>
      <w:r w:rsidRPr="00256908">
        <w:rPr>
          <w:rFonts w:ascii="Arial" w:hAnsi="Arial" w:cs="Arial"/>
          <w:sz w:val="22"/>
          <w:szCs w:val="22"/>
        </w:rPr>
        <w:t>cada organismo público. Está prohibida la cesión de las mismas a terceros que no formen parte de su órgano de contratación o, formando parte del mismo, no estén autorizados.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t xml:space="preserve">5. En la realización de la pruebas se prohíbe el empleo de datos reales, pliegos o cualesquiera otro documento que rijan la contratación de futuros procedimientos que vayan a licitarse. 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t xml:space="preserve">6. No se garantiza la asistencia </w:t>
      </w:r>
      <w:r w:rsidR="00F44E9A" w:rsidRPr="00256908">
        <w:rPr>
          <w:rFonts w:ascii="Arial" w:hAnsi="Arial" w:cs="Arial"/>
          <w:sz w:val="22"/>
          <w:szCs w:val="22"/>
        </w:rPr>
        <w:t>para</w:t>
      </w:r>
      <w:r w:rsidR="002441EC" w:rsidRPr="00256908">
        <w:rPr>
          <w:rFonts w:ascii="Arial" w:hAnsi="Arial" w:cs="Arial"/>
          <w:sz w:val="22"/>
          <w:szCs w:val="22"/>
        </w:rPr>
        <w:t xml:space="preserve"> funcionalidad de </w:t>
      </w:r>
      <w:r w:rsidR="00F44E9A" w:rsidRPr="00256908">
        <w:rPr>
          <w:rFonts w:ascii="Arial" w:hAnsi="Arial" w:cs="Arial"/>
          <w:sz w:val="22"/>
          <w:szCs w:val="22"/>
        </w:rPr>
        <w:t>“</w:t>
      </w:r>
      <w:r w:rsidR="002441EC" w:rsidRPr="00256908">
        <w:rPr>
          <w:rFonts w:ascii="Arial" w:hAnsi="Arial" w:cs="Arial"/>
          <w:sz w:val="22"/>
          <w:szCs w:val="22"/>
        </w:rPr>
        <w:t>Órganos de Asistencia</w:t>
      </w:r>
      <w:r w:rsidR="00F44E9A" w:rsidRPr="00256908">
        <w:rPr>
          <w:rFonts w:ascii="Arial" w:hAnsi="Arial" w:cs="Arial"/>
          <w:sz w:val="22"/>
          <w:szCs w:val="22"/>
        </w:rPr>
        <w:t>”</w:t>
      </w:r>
      <w:r w:rsidR="002441EC" w:rsidRPr="00256908">
        <w:rPr>
          <w:rFonts w:ascii="Arial" w:hAnsi="Arial" w:cs="Arial"/>
          <w:sz w:val="22"/>
          <w:szCs w:val="22"/>
        </w:rPr>
        <w:t xml:space="preserve"> </w:t>
      </w:r>
      <w:r w:rsidRPr="00256908">
        <w:rPr>
          <w:rFonts w:ascii="Arial" w:hAnsi="Arial" w:cs="Arial"/>
          <w:sz w:val="22"/>
          <w:szCs w:val="22"/>
        </w:rPr>
        <w:t xml:space="preserve">a aquellos usuarios que se encuentren realizando pruebas en el presente entorno. Disponen de Guías de Ayuda en el apartado al efecto. 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t xml:space="preserve">7. Si desea emplear el entorno para la formación de sus empleados públicos, deberá necesariamente contactar con la SGCCE en </w:t>
      </w:r>
      <w:hyperlink r:id="rId10" w:history="1">
        <w:r w:rsidR="00C258F2" w:rsidRPr="00256908">
          <w:rPr>
            <w:rStyle w:val="Hipervnculo"/>
            <w:rFonts w:ascii="Arial" w:hAnsi="Arial" w:cs="Arial"/>
            <w:sz w:val="22"/>
            <w:szCs w:val="22"/>
          </w:rPr>
          <w:t>licitacionEpruebas@hacienda.gob.es</w:t>
        </w:r>
      </w:hyperlink>
      <w:r w:rsidR="00C258F2" w:rsidRPr="00256908">
        <w:rPr>
          <w:rFonts w:ascii="Arial" w:hAnsi="Arial" w:cs="Arial"/>
          <w:sz w:val="22"/>
          <w:szCs w:val="22"/>
        </w:rPr>
        <w:t xml:space="preserve"> </w:t>
      </w:r>
      <w:r w:rsidRPr="00256908">
        <w:rPr>
          <w:rFonts w:ascii="Arial" w:hAnsi="Arial" w:cs="Arial"/>
          <w:sz w:val="22"/>
          <w:szCs w:val="22"/>
        </w:rPr>
        <w:t xml:space="preserve">y ofrecer detalle de la fecha y  horario del curso, número de alumnos e identificación de los tutores. 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t>8. En ningún caso está permitido el uso de este entorno para cursos impartidos por empresas privadas o por empleados públicos no autorizados por la SGCCE.</w:t>
      </w:r>
    </w:p>
    <w:p w:rsidR="00550721" w:rsidRPr="00256908" w:rsidRDefault="00550721" w:rsidP="005507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56908">
        <w:rPr>
          <w:rFonts w:ascii="Arial" w:hAnsi="Arial" w:cs="Arial"/>
          <w:sz w:val="22"/>
          <w:szCs w:val="22"/>
        </w:rPr>
        <w:t>9. Se prohíbe el uso de este entorno para cursos de formación que tengan como destinatarios a empresas privadas.</w:t>
      </w:r>
    </w:p>
    <w:sectPr w:rsidR="00550721" w:rsidRPr="00256908" w:rsidSect="00F0152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2381" w:right="1134" w:bottom="1418" w:left="794" w:header="544" w:footer="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F0C" w:rsidRDefault="00E35F0C">
      <w:r>
        <w:separator/>
      </w:r>
    </w:p>
  </w:endnote>
  <w:endnote w:type="continuationSeparator" w:id="0">
    <w:p w:rsidR="00E35F0C" w:rsidRDefault="00E35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fuentemap">
    <w:altName w:val="Symbol"/>
    <w:charset w:val="02"/>
    <w:family w:val="roman"/>
    <w:pitch w:val="variable"/>
    <w:sig w:usb0="00000000" w:usb1="10000000" w:usb2="00000000" w:usb3="00000000" w:csb0="80000000" w:csb1="00000000"/>
  </w:font>
  <w:font w:name="Arial Narrow-SM">
    <w:altName w:val="Arial Narrow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4E6" w:rsidRDefault="00ED5D5B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F234E6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234E6" w:rsidRDefault="00F234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057" w:type="dxa"/>
      <w:tblInd w:w="-72" w:type="dxa"/>
      <w:tblLayout w:type="fixed"/>
      <w:tblCellMar>
        <w:left w:w="70" w:type="dxa"/>
        <w:right w:w="70" w:type="dxa"/>
      </w:tblCellMar>
      <w:tblLook w:val="0000"/>
    </w:tblPr>
    <w:tblGrid>
      <w:gridCol w:w="72"/>
      <w:gridCol w:w="1859"/>
      <w:gridCol w:w="670"/>
      <w:gridCol w:w="2529"/>
      <w:gridCol w:w="3803"/>
      <w:gridCol w:w="2124"/>
    </w:tblGrid>
    <w:tr w:rsidR="00F234E6" w:rsidTr="00604B53">
      <w:trPr>
        <w:gridBefore w:val="1"/>
        <w:wBefore w:w="72" w:type="dxa"/>
        <w:cantSplit/>
      </w:trPr>
      <w:tc>
        <w:tcPr>
          <w:tcW w:w="2529" w:type="dxa"/>
          <w:gridSpan w:val="2"/>
        </w:tcPr>
        <w:p w:rsidR="00F234E6" w:rsidRDefault="00F234E6">
          <w:pPr>
            <w:pStyle w:val="Piedepgina"/>
          </w:pPr>
        </w:p>
      </w:tc>
      <w:tc>
        <w:tcPr>
          <w:tcW w:w="2529" w:type="dxa"/>
        </w:tcPr>
        <w:p w:rsidR="00F234E6" w:rsidRDefault="00F234E6">
          <w:pPr>
            <w:pStyle w:val="Piedepgina"/>
          </w:pPr>
        </w:p>
      </w:tc>
      <w:tc>
        <w:tcPr>
          <w:tcW w:w="3803" w:type="dxa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 w:val="restart"/>
        </w:tcPr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C/ José Abascal 4, 2ª planta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28003 MADRID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</w:tc>
    </w:tr>
    <w:tr w:rsidR="00F234E6" w:rsidTr="00604B53">
      <w:trPr>
        <w:gridBefore w:val="1"/>
        <w:wBefore w:w="72" w:type="dxa"/>
        <w:cantSplit/>
      </w:trPr>
      <w:tc>
        <w:tcPr>
          <w:tcW w:w="1859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tcBorders>
          <w:vAlign w:val="center"/>
        </w:tcPr>
        <w:p w:rsidR="00F234E6" w:rsidRDefault="00F234E6">
          <w:pPr>
            <w:pStyle w:val="Piedepgina"/>
            <w:jc w:val="center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CORREO ELECTRONICO</w:t>
          </w:r>
        </w:p>
      </w:tc>
      <w:tc>
        <w:tcPr>
          <w:tcW w:w="670" w:type="dxa"/>
          <w:tcBorders>
            <w:left w:val="nil"/>
          </w:tcBorders>
          <w:vAlign w:val="center"/>
        </w:tcPr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</w:tc>
      <w:tc>
        <w:tcPr>
          <w:tcW w:w="2529" w:type="dxa"/>
        </w:tcPr>
        <w:p w:rsidR="00F234E6" w:rsidRDefault="00F234E6">
          <w:pPr>
            <w:pStyle w:val="Piedepgina"/>
          </w:pPr>
        </w:p>
      </w:tc>
      <w:tc>
        <w:tcPr>
          <w:tcW w:w="3803" w:type="dxa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  <w:tr w:rsidR="00F234E6" w:rsidTr="00604B53">
      <w:trPr>
        <w:gridBefore w:val="1"/>
        <w:wBefore w:w="72" w:type="dxa"/>
        <w:cantSplit/>
        <w:trHeight w:hRule="exact" w:val="90"/>
      </w:trPr>
      <w:tc>
        <w:tcPr>
          <w:tcW w:w="5058" w:type="dxa"/>
          <w:gridSpan w:val="3"/>
          <w:vAlign w:val="center"/>
        </w:tcPr>
        <w:p w:rsidR="00F234E6" w:rsidRDefault="00F234E6">
          <w:pPr>
            <w:pStyle w:val="Piedepgina"/>
          </w:pPr>
        </w:p>
      </w:tc>
      <w:tc>
        <w:tcPr>
          <w:tcW w:w="3803" w:type="dxa"/>
          <w:vMerge w:val="restart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  <w:tr w:rsidR="00F234E6" w:rsidTr="00604B53">
      <w:trPr>
        <w:cantSplit/>
        <w:trHeight w:val="390"/>
      </w:trPr>
      <w:tc>
        <w:tcPr>
          <w:tcW w:w="5130" w:type="dxa"/>
          <w:gridSpan w:val="4"/>
        </w:tcPr>
        <w:p w:rsidR="00F234E6" w:rsidRDefault="00ED5D5B">
          <w:pPr>
            <w:pStyle w:val="Piedepgina"/>
            <w:rPr>
              <w:rFonts w:ascii="Arial" w:hAnsi="Arial"/>
              <w:sz w:val="14"/>
            </w:rPr>
          </w:pPr>
          <w:hyperlink r:id="rId1" w:history="1">
            <w:r w:rsidR="00C71925">
              <w:rPr>
                <w:rStyle w:val="Hipervnculo"/>
              </w:rPr>
              <w:t>b2bcontrataciondelestado</w:t>
            </w:r>
            <w:r w:rsidR="00C71925" w:rsidRPr="00F6510A">
              <w:rPr>
                <w:rStyle w:val="Hipervnculo"/>
              </w:rPr>
              <w:t>@hacienda.gob.es</w:t>
            </w:r>
          </w:hyperlink>
          <w:r w:rsidR="00550721">
            <w:t xml:space="preserve"> 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</w:tc>
      <w:tc>
        <w:tcPr>
          <w:tcW w:w="3803" w:type="dxa"/>
          <w:vMerge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</w:tbl>
  <w:p w:rsidR="00F234E6" w:rsidRDefault="00F234E6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4E6" w:rsidRDefault="00ED5D5B">
    <w:pPr>
      <w:pStyle w:val="Piedepgina"/>
      <w:framePr w:wrap="around" w:vAnchor="text" w:hAnchor="page" w:x="5842" w:y="45"/>
      <w:rPr>
        <w:rStyle w:val="Nmerodepgina"/>
      </w:rPr>
    </w:pPr>
    <w:r>
      <w:rPr>
        <w:rStyle w:val="Nmerodepgina"/>
      </w:rPr>
      <w:fldChar w:fldCharType="begin"/>
    </w:r>
    <w:r w:rsidR="00F234E6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234E6">
      <w:rPr>
        <w:rStyle w:val="Nmerodepgina"/>
        <w:noProof/>
      </w:rPr>
      <w:t>1</w:t>
    </w:r>
    <w:r>
      <w:rPr>
        <w:rStyle w:val="Nmerodepgina"/>
      </w:rPr>
      <w:fldChar w:fldCharType="end"/>
    </w:r>
  </w:p>
  <w:tbl>
    <w:tblPr>
      <w:tblW w:w="0" w:type="auto"/>
      <w:tblInd w:w="-72" w:type="dxa"/>
      <w:tblLayout w:type="fixed"/>
      <w:tblCellMar>
        <w:left w:w="70" w:type="dxa"/>
        <w:right w:w="70" w:type="dxa"/>
      </w:tblCellMar>
      <w:tblLook w:val="0000"/>
    </w:tblPr>
    <w:tblGrid>
      <w:gridCol w:w="72"/>
      <w:gridCol w:w="1859"/>
      <w:gridCol w:w="670"/>
      <w:gridCol w:w="2529"/>
      <w:gridCol w:w="3803"/>
      <w:gridCol w:w="2124"/>
    </w:tblGrid>
    <w:tr w:rsidR="00F234E6">
      <w:trPr>
        <w:gridBefore w:val="1"/>
        <w:wBefore w:w="72" w:type="dxa"/>
        <w:cantSplit/>
      </w:trPr>
      <w:tc>
        <w:tcPr>
          <w:tcW w:w="2529" w:type="dxa"/>
          <w:gridSpan w:val="2"/>
        </w:tcPr>
        <w:p w:rsidR="00F234E6" w:rsidRDefault="00F234E6">
          <w:pPr>
            <w:pStyle w:val="Piedepgina"/>
          </w:pPr>
        </w:p>
      </w:tc>
      <w:tc>
        <w:tcPr>
          <w:tcW w:w="2529" w:type="dxa"/>
        </w:tcPr>
        <w:p w:rsidR="00F234E6" w:rsidRDefault="00F234E6">
          <w:pPr>
            <w:pStyle w:val="Piedepgina"/>
          </w:pPr>
        </w:p>
      </w:tc>
      <w:tc>
        <w:tcPr>
          <w:tcW w:w="3803" w:type="dxa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 w:val="restart"/>
        </w:tcPr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C/ Infanta Mercedes nº 31, 4ª.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28020 MADRID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TEL.: 91.524.06.35.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FAX.: 91.531.36.54</w:t>
          </w:r>
        </w:p>
      </w:tc>
    </w:tr>
    <w:tr w:rsidR="00F234E6">
      <w:trPr>
        <w:gridBefore w:val="1"/>
        <w:wBefore w:w="72" w:type="dxa"/>
        <w:cantSplit/>
      </w:trPr>
      <w:tc>
        <w:tcPr>
          <w:tcW w:w="1859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tcBorders>
          <w:vAlign w:val="center"/>
        </w:tcPr>
        <w:p w:rsidR="00F234E6" w:rsidRDefault="00F234E6">
          <w:pPr>
            <w:pStyle w:val="Piedepgina"/>
            <w:jc w:val="center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CORREO ELECTRONICO</w:t>
          </w:r>
        </w:p>
      </w:tc>
      <w:tc>
        <w:tcPr>
          <w:tcW w:w="670" w:type="dxa"/>
          <w:tcBorders>
            <w:left w:val="nil"/>
          </w:tcBorders>
          <w:vAlign w:val="center"/>
        </w:tcPr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</w:tc>
      <w:tc>
        <w:tcPr>
          <w:tcW w:w="2529" w:type="dxa"/>
        </w:tcPr>
        <w:p w:rsidR="00F234E6" w:rsidRDefault="00F234E6">
          <w:pPr>
            <w:pStyle w:val="Piedepgina"/>
          </w:pPr>
        </w:p>
      </w:tc>
      <w:tc>
        <w:tcPr>
          <w:tcW w:w="3803" w:type="dxa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  <w:tr w:rsidR="00F234E6">
      <w:trPr>
        <w:gridBefore w:val="1"/>
        <w:wBefore w:w="72" w:type="dxa"/>
        <w:cantSplit/>
        <w:trHeight w:hRule="exact" w:val="90"/>
      </w:trPr>
      <w:tc>
        <w:tcPr>
          <w:tcW w:w="5058" w:type="dxa"/>
          <w:gridSpan w:val="3"/>
          <w:vAlign w:val="center"/>
        </w:tcPr>
        <w:p w:rsidR="00F234E6" w:rsidRDefault="00F234E6">
          <w:pPr>
            <w:pStyle w:val="Piedepgina"/>
          </w:pPr>
        </w:p>
      </w:tc>
      <w:tc>
        <w:tcPr>
          <w:tcW w:w="3803" w:type="dxa"/>
          <w:vMerge w:val="restart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  <w:tr w:rsidR="00F234E6">
      <w:trPr>
        <w:cantSplit/>
        <w:trHeight w:val="390"/>
      </w:trPr>
      <w:tc>
        <w:tcPr>
          <w:tcW w:w="5130" w:type="dxa"/>
          <w:gridSpan w:val="4"/>
        </w:tcPr>
        <w:p w:rsidR="00F234E6" w:rsidRDefault="00ED5D5B">
          <w:pPr>
            <w:pStyle w:val="Piedepgina"/>
            <w:rPr>
              <w:rFonts w:ascii="Arial" w:hAnsi="Arial"/>
              <w:sz w:val="14"/>
            </w:rPr>
          </w:pPr>
          <w:hyperlink r:id="rId1" w:history="1">
            <w:r w:rsidR="00F234E6">
              <w:rPr>
                <w:rStyle w:val="Hipervnculo"/>
                <w:rFonts w:ascii="Arial" w:hAnsi="Arial"/>
                <w:sz w:val="14"/>
              </w:rPr>
              <w:t>sgcompras@meh.es</w:t>
            </w:r>
          </w:hyperlink>
          <w:r w:rsidR="00F234E6">
            <w:rPr>
              <w:rFonts w:ascii="Arial" w:hAnsi="Arial"/>
              <w:sz w:val="14"/>
            </w:rPr>
            <w:t>.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</w:tc>
      <w:tc>
        <w:tcPr>
          <w:tcW w:w="3803" w:type="dxa"/>
          <w:vMerge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</w:tbl>
  <w:p w:rsidR="00F234E6" w:rsidRDefault="00F234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F0C" w:rsidRDefault="00E35F0C">
      <w:r>
        <w:separator/>
      </w:r>
    </w:p>
  </w:footnote>
  <w:footnote w:type="continuationSeparator" w:id="0">
    <w:p w:rsidR="00E35F0C" w:rsidRDefault="00E35F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C9B" w:rsidRDefault="004A6C9B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tblInd w:w="12" w:type="dxa"/>
      <w:tblCellMar>
        <w:left w:w="0" w:type="dxa"/>
        <w:right w:w="0" w:type="dxa"/>
      </w:tblCellMar>
      <w:tblLook w:val="0000"/>
    </w:tblPr>
    <w:tblGrid>
      <w:gridCol w:w="1985"/>
      <w:gridCol w:w="3303"/>
      <w:gridCol w:w="806"/>
      <w:gridCol w:w="982"/>
      <w:gridCol w:w="709"/>
      <w:gridCol w:w="2835"/>
    </w:tblGrid>
    <w:tr w:rsidR="00F234E6" w:rsidTr="00CA590F">
      <w:trPr>
        <w:cantSplit/>
        <w:trHeight w:val="178"/>
      </w:trPr>
      <w:tc>
        <w:tcPr>
          <w:tcW w:w="1985" w:type="dxa"/>
          <w:vMerge w:val="restart"/>
        </w:tcPr>
        <w:p w:rsidR="00F234E6" w:rsidRDefault="00ED5D5B" w:rsidP="00CA590F">
          <w:pPr>
            <w:pStyle w:val="Encabezado"/>
            <w:tabs>
              <w:tab w:val="clear" w:pos="8504"/>
            </w:tabs>
            <w:spacing w:line="120" w:lineRule="atLeast"/>
            <w:rPr>
              <w:rFonts w:ascii="Symbolfuentemap" w:hAnsi="Symbolfuentemap"/>
              <w:position w:val="12"/>
              <w:sz w:val="40"/>
            </w:rPr>
          </w:pPr>
          <w:r>
            <w:rPr>
              <w:rFonts w:ascii="Symbolfuentemap" w:hAnsi="Symbolfuentemap"/>
              <w:noProof/>
              <w:position w:val="12"/>
              <w:sz w:val="40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0" type="#_x0000_t202" style="position:absolute;margin-left:3.5pt;margin-top:8.8pt;width:92.4pt;height:89.55pt;z-index:251658240" o:allowincell="f" filled="f" stroked="f">
                <v:textbox style="mso-next-textbox:#_x0000_s2050">
                  <w:txbxContent>
                    <w:p w:rsidR="00F234E6" w:rsidRDefault="00F234E6">
                      <w:r>
                        <w:object w:dxaOrig="1545" w:dyaOrig="1632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_x0000_i1026" type="#_x0000_t75" style="width:77.25pt;height:81.75pt" o:ole="" fillcolor="window">
                            <v:imagedata r:id="rId1" o:title=""/>
                          </v:shape>
                          <o:OLEObject Type="Embed" ProgID="Word.Picture.8" ShapeID="_x0000_i1026" DrawAspect="Content" ObjectID="_1617532479" r:id="rId2"/>
                        </w:object>
                      </w:r>
                    </w:p>
                  </w:txbxContent>
                </v:textbox>
              </v:shape>
            </w:pict>
          </w:r>
        </w:p>
      </w:tc>
      <w:tc>
        <w:tcPr>
          <w:tcW w:w="3303" w:type="dxa"/>
          <w:vMerge w:val="restart"/>
          <w:vAlign w:val="center"/>
        </w:tcPr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</w:p>
        <w:p w:rsidR="00F234E6" w:rsidRPr="00F976CD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  <w:sz w:val="16"/>
              <w:szCs w:val="16"/>
            </w:rPr>
          </w:pP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  <w:r>
            <w:rPr>
              <w:rFonts w:ascii="Arial" w:hAnsi="Arial"/>
              <w:kern w:val="18"/>
              <w:position w:val="-12"/>
            </w:rPr>
            <w:t xml:space="preserve">MINISTERIO </w:t>
          </w: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  <w:r>
            <w:rPr>
              <w:rFonts w:ascii="Arial" w:hAnsi="Arial"/>
              <w:kern w:val="18"/>
              <w:position w:val="-12"/>
            </w:rPr>
            <w:t>DE HACIENDA</w:t>
          </w: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position w:val="12"/>
              <w:sz w:val="36"/>
            </w:rPr>
          </w:pPr>
        </w:p>
      </w:tc>
      <w:tc>
        <w:tcPr>
          <w:tcW w:w="806" w:type="dxa"/>
          <w:vMerge w:val="restart"/>
          <w:vAlign w:val="center"/>
        </w:tcPr>
        <w:p w:rsidR="00F234E6" w:rsidRDefault="00F234E6">
          <w:pPr>
            <w:pStyle w:val="Encabezado"/>
            <w:spacing w:line="120" w:lineRule="atLeast"/>
            <w:rPr>
              <w:rFonts w:ascii="Arial" w:hAnsi="Arial"/>
              <w:position w:val="12"/>
              <w:sz w:val="36"/>
            </w:rPr>
          </w:pPr>
        </w:p>
      </w:tc>
      <w:tc>
        <w:tcPr>
          <w:tcW w:w="982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709" w:type="dxa"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835" w:type="dxa"/>
        </w:tcPr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</w:p>
      </w:tc>
    </w:tr>
    <w:tr w:rsidR="00F234E6" w:rsidTr="00CA590F">
      <w:trPr>
        <w:cantSplit/>
        <w:trHeight w:val="958"/>
      </w:trPr>
      <w:tc>
        <w:tcPr>
          <w:tcW w:w="1985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3303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806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982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709" w:type="dxa"/>
          <w:vMerge w:val="restart"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835" w:type="dxa"/>
          <w:shd w:val="pct12" w:color="auto" w:fill="auto"/>
          <w:vAlign w:val="center"/>
        </w:tcPr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</w:p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</w:p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</w:p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</w:p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DIRECCIÓN GENERAL</w:t>
          </w:r>
        </w:p>
        <w:p w:rsidR="00F234E6" w:rsidRDefault="00F234E6" w:rsidP="00CA590F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DEL PATRIMONIO DEL ESTADO</w:t>
          </w:r>
        </w:p>
      </w:tc>
    </w:tr>
    <w:tr w:rsidR="00F234E6" w:rsidTr="00CA590F">
      <w:trPr>
        <w:cantSplit/>
        <w:trHeight w:val="1478"/>
      </w:trPr>
      <w:tc>
        <w:tcPr>
          <w:tcW w:w="1985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3303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806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982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709" w:type="dxa"/>
          <w:vMerge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835" w:type="dxa"/>
        </w:tcPr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</w:p>
        <w:p w:rsidR="00F234E6" w:rsidRDefault="00F234E6" w:rsidP="00CA590F">
          <w:pPr>
            <w:pStyle w:val="Encabezado"/>
            <w:spacing w:line="160" w:lineRule="exact"/>
            <w:ind w:right="568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SUBDIRECCIÓN GENERAL DE COORDINACIÓN DE LA CONTRATACIÓN ELECTRÓNICA</w:t>
          </w:r>
        </w:p>
      </w:tc>
    </w:tr>
  </w:tbl>
  <w:p w:rsidR="00F234E6" w:rsidRDefault="00F234E6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/>
    </w:tblPr>
    <w:tblGrid>
      <w:gridCol w:w="1985"/>
      <w:gridCol w:w="2410"/>
      <w:gridCol w:w="1701"/>
      <w:gridCol w:w="2268"/>
      <w:gridCol w:w="141"/>
      <w:gridCol w:w="2268"/>
    </w:tblGrid>
    <w:tr w:rsidR="00F234E6">
      <w:trPr>
        <w:cantSplit/>
        <w:trHeight w:val="178"/>
      </w:trPr>
      <w:tc>
        <w:tcPr>
          <w:tcW w:w="1985" w:type="dxa"/>
          <w:vMerge w:val="restart"/>
        </w:tcPr>
        <w:p w:rsidR="00F234E6" w:rsidRDefault="00ED5D5B">
          <w:pPr>
            <w:pStyle w:val="Encabezado"/>
            <w:spacing w:line="120" w:lineRule="atLeast"/>
            <w:rPr>
              <w:rFonts w:ascii="Symbolfuentemap" w:hAnsi="Symbolfuentemap"/>
              <w:position w:val="12"/>
              <w:sz w:val="40"/>
            </w:rPr>
          </w:pPr>
          <w:r>
            <w:rPr>
              <w:rFonts w:ascii="Symbolfuentemap" w:hAnsi="Symbolfuentemap"/>
              <w:noProof/>
              <w:position w:val="12"/>
              <w:sz w:val="40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49" type="#_x0000_t202" style="position:absolute;margin-left:3.5pt;margin-top:8.8pt;width:92.4pt;height:89.55pt;z-index:251657216" o:allowincell="f" filled="f" stroked="f">
                <v:textbox style="mso-next-textbox:#_x0000_s2049">
                  <w:txbxContent>
                    <w:bookmarkStart w:id="0" w:name="_MON_1026283419"/>
                    <w:bookmarkEnd w:id="0"/>
                    <w:p w:rsidR="00F234E6" w:rsidRDefault="00F234E6">
                      <w:r>
                        <w:object w:dxaOrig="1545" w:dyaOrig="1632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_x0000_i1028" type="#_x0000_t75" style="width:77.25pt;height:81.75pt" o:ole="" fillcolor="window">
                            <v:imagedata r:id="rId1" o:title=""/>
                          </v:shape>
                          <o:OLEObject Type="Embed" ProgID="Word.Picture.8" ShapeID="_x0000_i1028" DrawAspect="Content" ObjectID="_1617532480" r:id="rId2"/>
                        </w:object>
                      </w:r>
                    </w:p>
                  </w:txbxContent>
                </v:textbox>
              </v:shape>
            </w:pict>
          </w:r>
        </w:p>
      </w:tc>
      <w:tc>
        <w:tcPr>
          <w:tcW w:w="2410" w:type="dxa"/>
          <w:vMerge w:val="restart"/>
          <w:vAlign w:val="center"/>
        </w:tcPr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  <w:r>
            <w:rPr>
              <w:rFonts w:ascii="Arial" w:hAnsi="Arial"/>
              <w:kern w:val="18"/>
              <w:position w:val="-12"/>
            </w:rPr>
            <w:t>MINISTERIO DE</w:t>
          </w: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  <w:r>
            <w:rPr>
              <w:rFonts w:ascii="Arial" w:hAnsi="Arial"/>
              <w:kern w:val="18"/>
              <w:position w:val="-12"/>
            </w:rPr>
            <w:t>ECONOMIA</w:t>
          </w: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  <w:r>
            <w:rPr>
              <w:rFonts w:ascii="Arial" w:hAnsi="Arial"/>
              <w:kern w:val="18"/>
              <w:position w:val="-12"/>
            </w:rPr>
            <w:t>Y HACIENDA</w:t>
          </w: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position w:val="12"/>
              <w:sz w:val="36"/>
            </w:rPr>
          </w:pPr>
        </w:p>
      </w:tc>
      <w:tc>
        <w:tcPr>
          <w:tcW w:w="1701" w:type="dxa"/>
          <w:vMerge w:val="restart"/>
          <w:vAlign w:val="center"/>
        </w:tcPr>
        <w:p w:rsidR="00F234E6" w:rsidRDefault="00F234E6">
          <w:pPr>
            <w:pStyle w:val="Encabezado"/>
            <w:spacing w:line="120" w:lineRule="atLeast"/>
            <w:rPr>
              <w:rFonts w:ascii="Arial" w:hAnsi="Arial"/>
              <w:position w:val="12"/>
              <w:sz w:val="36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141" w:type="dxa"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</w:p>
      </w:tc>
    </w:tr>
    <w:tr w:rsidR="00F234E6">
      <w:trPr>
        <w:cantSplit/>
        <w:trHeight w:val="670"/>
      </w:trPr>
      <w:tc>
        <w:tcPr>
          <w:tcW w:w="1985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2410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1701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141" w:type="dxa"/>
          <w:vMerge w:val="restart"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268" w:type="dxa"/>
          <w:shd w:val="pct12" w:color="auto" w:fill="auto"/>
          <w:vAlign w:val="center"/>
        </w:tcPr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DIRECCIÓN GENERAL</w:t>
          </w:r>
        </w:p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DEL PATRIMONIO</w:t>
          </w:r>
        </w:p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DEL ESTADO</w:t>
          </w:r>
        </w:p>
      </w:tc>
    </w:tr>
    <w:tr w:rsidR="00F234E6">
      <w:trPr>
        <w:cantSplit/>
        <w:trHeight w:val="1926"/>
      </w:trPr>
      <w:tc>
        <w:tcPr>
          <w:tcW w:w="1985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2410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1701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141" w:type="dxa"/>
          <w:vMerge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</w:p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 xml:space="preserve">SUBDIRECCIÓN </w:t>
          </w:r>
        </w:p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GENERAL DE COORDINACIÓN</w:t>
          </w:r>
        </w:p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DE LA CONTRATACIÓN ELECTRONICA</w:t>
          </w:r>
        </w:p>
      </w:tc>
    </w:tr>
  </w:tbl>
  <w:p w:rsidR="00F234E6" w:rsidRDefault="00F234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D71C8"/>
    <w:multiLevelType w:val="hybridMultilevel"/>
    <w:tmpl w:val="A210E186"/>
    <w:lvl w:ilvl="0" w:tplc="6414D19A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2BAE7520"/>
    <w:multiLevelType w:val="hybridMultilevel"/>
    <w:tmpl w:val="54BE72CA"/>
    <w:lvl w:ilvl="0" w:tplc="CF28EA4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FBD241F"/>
    <w:multiLevelType w:val="hybridMultilevel"/>
    <w:tmpl w:val="05001B38"/>
    <w:lvl w:ilvl="0" w:tplc="6414D1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8" w:hanging="360"/>
      </w:pPr>
    </w:lvl>
    <w:lvl w:ilvl="2" w:tplc="0C0A001B" w:tentative="1">
      <w:start w:val="1"/>
      <w:numFmt w:val="lowerRoman"/>
      <w:lvlText w:val="%3."/>
      <w:lvlJc w:val="right"/>
      <w:pPr>
        <w:ind w:left="2168" w:hanging="180"/>
      </w:pPr>
    </w:lvl>
    <w:lvl w:ilvl="3" w:tplc="0C0A000F" w:tentative="1">
      <w:start w:val="1"/>
      <w:numFmt w:val="decimal"/>
      <w:lvlText w:val="%4."/>
      <w:lvlJc w:val="left"/>
      <w:pPr>
        <w:ind w:left="2888" w:hanging="360"/>
      </w:pPr>
    </w:lvl>
    <w:lvl w:ilvl="4" w:tplc="0C0A0019" w:tentative="1">
      <w:start w:val="1"/>
      <w:numFmt w:val="lowerLetter"/>
      <w:lvlText w:val="%5."/>
      <w:lvlJc w:val="left"/>
      <w:pPr>
        <w:ind w:left="3608" w:hanging="360"/>
      </w:pPr>
    </w:lvl>
    <w:lvl w:ilvl="5" w:tplc="0C0A001B" w:tentative="1">
      <w:start w:val="1"/>
      <w:numFmt w:val="lowerRoman"/>
      <w:lvlText w:val="%6."/>
      <w:lvlJc w:val="right"/>
      <w:pPr>
        <w:ind w:left="4328" w:hanging="180"/>
      </w:pPr>
    </w:lvl>
    <w:lvl w:ilvl="6" w:tplc="0C0A000F" w:tentative="1">
      <w:start w:val="1"/>
      <w:numFmt w:val="decimal"/>
      <w:lvlText w:val="%7."/>
      <w:lvlJc w:val="left"/>
      <w:pPr>
        <w:ind w:left="5048" w:hanging="360"/>
      </w:pPr>
    </w:lvl>
    <w:lvl w:ilvl="7" w:tplc="0C0A0019" w:tentative="1">
      <w:start w:val="1"/>
      <w:numFmt w:val="lowerLetter"/>
      <w:lvlText w:val="%8."/>
      <w:lvlJc w:val="left"/>
      <w:pPr>
        <w:ind w:left="5768" w:hanging="360"/>
      </w:pPr>
    </w:lvl>
    <w:lvl w:ilvl="8" w:tplc="0C0A001B" w:tentative="1">
      <w:start w:val="1"/>
      <w:numFmt w:val="lowerRoman"/>
      <w:lvlText w:val="%9."/>
      <w:lvlJc w:val="right"/>
      <w:pPr>
        <w:ind w:left="648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18157D"/>
    <w:rsid w:val="0000454B"/>
    <w:rsid w:val="0000693D"/>
    <w:rsid w:val="0000703B"/>
    <w:rsid w:val="00022C1A"/>
    <w:rsid w:val="00023820"/>
    <w:rsid w:val="00030ABC"/>
    <w:rsid w:val="000445FB"/>
    <w:rsid w:val="000A3C71"/>
    <w:rsid w:val="000D6459"/>
    <w:rsid w:val="000D7E8F"/>
    <w:rsid w:val="001074B7"/>
    <w:rsid w:val="00107E3A"/>
    <w:rsid w:val="001207E5"/>
    <w:rsid w:val="00133D25"/>
    <w:rsid w:val="00135D77"/>
    <w:rsid w:val="00151811"/>
    <w:rsid w:val="001640E9"/>
    <w:rsid w:val="0018157D"/>
    <w:rsid w:val="001873D9"/>
    <w:rsid w:val="001A0242"/>
    <w:rsid w:val="001C1D9F"/>
    <w:rsid w:val="001C40A5"/>
    <w:rsid w:val="001D4DEE"/>
    <w:rsid w:val="001F5D93"/>
    <w:rsid w:val="002441EC"/>
    <w:rsid w:val="00244496"/>
    <w:rsid w:val="00252A22"/>
    <w:rsid w:val="00256908"/>
    <w:rsid w:val="002806CD"/>
    <w:rsid w:val="002A2100"/>
    <w:rsid w:val="002C6D4E"/>
    <w:rsid w:val="002D6D32"/>
    <w:rsid w:val="002E1A94"/>
    <w:rsid w:val="002F2745"/>
    <w:rsid w:val="00311397"/>
    <w:rsid w:val="0031686F"/>
    <w:rsid w:val="00320FC0"/>
    <w:rsid w:val="00335BB7"/>
    <w:rsid w:val="00347E87"/>
    <w:rsid w:val="00380B71"/>
    <w:rsid w:val="00394D0D"/>
    <w:rsid w:val="003C473A"/>
    <w:rsid w:val="003F74BF"/>
    <w:rsid w:val="00400287"/>
    <w:rsid w:val="0041172A"/>
    <w:rsid w:val="00451457"/>
    <w:rsid w:val="004526E9"/>
    <w:rsid w:val="0047306A"/>
    <w:rsid w:val="00481C97"/>
    <w:rsid w:val="00483343"/>
    <w:rsid w:val="0049675A"/>
    <w:rsid w:val="004A6C9B"/>
    <w:rsid w:val="004B4485"/>
    <w:rsid w:val="004D385A"/>
    <w:rsid w:val="004F11A9"/>
    <w:rsid w:val="00501738"/>
    <w:rsid w:val="005138AB"/>
    <w:rsid w:val="00516127"/>
    <w:rsid w:val="00522A53"/>
    <w:rsid w:val="00524D19"/>
    <w:rsid w:val="00550721"/>
    <w:rsid w:val="0055496C"/>
    <w:rsid w:val="00563546"/>
    <w:rsid w:val="005D1DE7"/>
    <w:rsid w:val="005E5DBD"/>
    <w:rsid w:val="00604B53"/>
    <w:rsid w:val="0063635B"/>
    <w:rsid w:val="006477FF"/>
    <w:rsid w:val="00647B77"/>
    <w:rsid w:val="00660E6E"/>
    <w:rsid w:val="00660FFC"/>
    <w:rsid w:val="00663F3D"/>
    <w:rsid w:val="00670045"/>
    <w:rsid w:val="00671B39"/>
    <w:rsid w:val="00672ABC"/>
    <w:rsid w:val="006845FE"/>
    <w:rsid w:val="00695484"/>
    <w:rsid w:val="006A21AA"/>
    <w:rsid w:val="006A787A"/>
    <w:rsid w:val="006C2D01"/>
    <w:rsid w:val="006D733C"/>
    <w:rsid w:val="00703F8B"/>
    <w:rsid w:val="00716B38"/>
    <w:rsid w:val="007360AE"/>
    <w:rsid w:val="007510C4"/>
    <w:rsid w:val="007579DE"/>
    <w:rsid w:val="00757FAD"/>
    <w:rsid w:val="00761141"/>
    <w:rsid w:val="007A62F4"/>
    <w:rsid w:val="007C4B3A"/>
    <w:rsid w:val="007E27A9"/>
    <w:rsid w:val="007E7BC9"/>
    <w:rsid w:val="008002B4"/>
    <w:rsid w:val="00800DD9"/>
    <w:rsid w:val="008137C6"/>
    <w:rsid w:val="00814AE9"/>
    <w:rsid w:val="00832FF5"/>
    <w:rsid w:val="00852B94"/>
    <w:rsid w:val="00871646"/>
    <w:rsid w:val="00871EF8"/>
    <w:rsid w:val="00874A57"/>
    <w:rsid w:val="0090687E"/>
    <w:rsid w:val="009120FB"/>
    <w:rsid w:val="00955559"/>
    <w:rsid w:val="00972349"/>
    <w:rsid w:val="00974FC9"/>
    <w:rsid w:val="00991CEA"/>
    <w:rsid w:val="00993637"/>
    <w:rsid w:val="009A0D00"/>
    <w:rsid w:val="009A59F8"/>
    <w:rsid w:val="009A6D80"/>
    <w:rsid w:val="009B5F0E"/>
    <w:rsid w:val="009C7F6F"/>
    <w:rsid w:val="009D64FC"/>
    <w:rsid w:val="00A041CB"/>
    <w:rsid w:val="00A1027E"/>
    <w:rsid w:val="00A43060"/>
    <w:rsid w:val="00A74269"/>
    <w:rsid w:val="00AA3F28"/>
    <w:rsid w:val="00AC5D60"/>
    <w:rsid w:val="00AD584F"/>
    <w:rsid w:val="00AD65E6"/>
    <w:rsid w:val="00AE109C"/>
    <w:rsid w:val="00AE2DEB"/>
    <w:rsid w:val="00AE5293"/>
    <w:rsid w:val="00AF5549"/>
    <w:rsid w:val="00B354F5"/>
    <w:rsid w:val="00B35A91"/>
    <w:rsid w:val="00B5604E"/>
    <w:rsid w:val="00B603C0"/>
    <w:rsid w:val="00B644FB"/>
    <w:rsid w:val="00B86A8C"/>
    <w:rsid w:val="00C258F2"/>
    <w:rsid w:val="00C25955"/>
    <w:rsid w:val="00C2652C"/>
    <w:rsid w:val="00C45FE3"/>
    <w:rsid w:val="00C46F40"/>
    <w:rsid w:val="00C60997"/>
    <w:rsid w:val="00C65F9C"/>
    <w:rsid w:val="00C71925"/>
    <w:rsid w:val="00C8500B"/>
    <w:rsid w:val="00C964B9"/>
    <w:rsid w:val="00CA4216"/>
    <w:rsid w:val="00CA590F"/>
    <w:rsid w:val="00CB6AC9"/>
    <w:rsid w:val="00CF1537"/>
    <w:rsid w:val="00D00EE2"/>
    <w:rsid w:val="00D235DC"/>
    <w:rsid w:val="00D36631"/>
    <w:rsid w:val="00D40E96"/>
    <w:rsid w:val="00D41DC2"/>
    <w:rsid w:val="00D5450E"/>
    <w:rsid w:val="00D8062E"/>
    <w:rsid w:val="00D952F4"/>
    <w:rsid w:val="00DC6AC8"/>
    <w:rsid w:val="00DF49FE"/>
    <w:rsid w:val="00E0400F"/>
    <w:rsid w:val="00E10409"/>
    <w:rsid w:val="00E35F0C"/>
    <w:rsid w:val="00E40464"/>
    <w:rsid w:val="00E477E1"/>
    <w:rsid w:val="00EB0102"/>
    <w:rsid w:val="00EC1121"/>
    <w:rsid w:val="00EC287A"/>
    <w:rsid w:val="00ED5D5B"/>
    <w:rsid w:val="00ED6154"/>
    <w:rsid w:val="00EF0E89"/>
    <w:rsid w:val="00EF0F59"/>
    <w:rsid w:val="00F0152F"/>
    <w:rsid w:val="00F033D6"/>
    <w:rsid w:val="00F07BE6"/>
    <w:rsid w:val="00F20088"/>
    <w:rsid w:val="00F234E6"/>
    <w:rsid w:val="00F314F9"/>
    <w:rsid w:val="00F4203B"/>
    <w:rsid w:val="00F44E9A"/>
    <w:rsid w:val="00F5386A"/>
    <w:rsid w:val="00F71106"/>
    <w:rsid w:val="00F8274F"/>
    <w:rsid w:val="00F92ECB"/>
    <w:rsid w:val="00F93B5D"/>
    <w:rsid w:val="00F976CD"/>
    <w:rsid w:val="00FB22F2"/>
    <w:rsid w:val="00FB576C"/>
    <w:rsid w:val="00FB7465"/>
    <w:rsid w:val="00FC09C2"/>
    <w:rsid w:val="00FC4F3C"/>
    <w:rsid w:val="00FD297B"/>
    <w:rsid w:val="00FE61EA"/>
    <w:rsid w:val="00FF5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152F"/>
  </w:style>
  <w:style w:type="paragraph" w:styleId="Ttulo7">
    <w:name w:val="heading 7"/>
    <w:basedOn w:val="Normal"/>
    <w:next w:val="Normal"/>
    <w:qFormat/>
    <w:rsid w:val="00F0152F"/>
    <w:pPr>
      <w:keepNext/>
      <w:outlineLvl w:val="6"/>
    </w:pPr>
    <w:rPr>
      <w:rFonts w:ascii="Arial" w:hAnsi="Arial" w:cs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F0152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F0152F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F0152F"/>
    <w:rPr>
      <w:color w:val="0000FF"/>
      <w:u w:val="single"/>
    </w:rPr>
  </w:style>
  <w:style w:type="character" w:styleId="Nmerodepgina">
    <w:name w:val="page number"/>
    <w:basedOn w:val="Fuentedeprrafopredeter"/>
    <w:rsid w:val="00F0152F"/>
  </w:style>
  <w:style w:type="paragraph" w:styleId="Textodeglobo">
    <w:name w:val="Balloon Text"/>
    <w:basedOn w:val="Normal"/>
    <w:semiHidden/>
    <w:rsid w:val="00F0152F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rsid w:val="002441E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2441EC"/>
  </w:style>
  <w:style w:type="character" w:customStyle="1" w:styleId="TextocomentarioCar">
    <w:name w:val="Texto comentario Car"/>
    <w:basedOn w:val="Fuentedeprrafopredeter"/>
    <w:link w:val="Textocomentario"/>
    <w:rsid w:val="002441EC"/>
  </w:style>
  <w:style w:type="paragraph" w:styleId="Asuntodelcomentario">
    <w:name w:val="annotation subject"/>
    <w:basedOn w:val="Textocomentario"/>
    <w:next w:val="Textocomentario"/>
    <w:link w:val="AsuntodelcomentarioCar"/>
    <w:rsid w:val="002441E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2441EC"/>
    <w:rPr>
      <w:b/>
      <w:bCs/>
    </w:rPr>
  </w:style>
  <w:style w:type="paragraph" w:styleId="Revisin">
    <w:name w:val="Revision"/>
    <w:hidden/>
    <w:uiPriority w:val="99"/>
    <w:semiHidden/>
    <w:rsid w:val="00F44E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2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71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55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43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90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21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907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532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66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9773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297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26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480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73946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9709865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11143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4108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85767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708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70268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009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95264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8214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0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prod-contrataciondelestado.es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reprod-contrataciondelestado.es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licitacionEpruebas@hacienda.gob.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ionEpruebas@hacienda.gob.es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icitacionEpruebas@hacienda.gob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compras@meh.es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463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LA SUBDIRECTORA GENERAL</vt:lpstr>
    </vt:vector>
  </TitlesOfParts>
  <Company>M.A.P.</Company>
  <LinksUpToDate>false</LinksUpToDate>
  <CharactersWithSpaces>3295</CharactersWithSpaces>
  <SharedDoc>false</SharedDoc>
  <HLinks>
    <vt:vector size="12" baseType="variant">
      <vt:variant>
        <vt:i4>8257624</vt:i4>
      </vt:variant>
      <vt:variant>
        <vt:i4>8</vt:i4>
      </vt:variant>
      <vt:variant>
        <vt:i4>0</vt:i4>
      </vt:variant>
      <vt:variant>
        <vt:i4>5</vt:i4>
      </vt:variant>
      <vt:variant>
        <vt:lpwstr>mailto:sgcompras@meh.es</vt:lpwstr>
      </vt:variant>
      <vt:variant>
        <vt:lpwstr/>
      </vt:variant>
      <vt:variant>
        <vt:i4>1704051</vt:i4>
      </vt:variant>
      <vt:variant>
        <vt:i4>2</vt:i4>
      </vt:variant>
      <vt:variant>
        <vt:i4>0</vt:i4>
      </vt:variant>
      <vt:variant>
        <vt:i4>5</vt:i4>
      </vt:variant>
      <vt:variant>
        <vt:lpwstr>mailto:angeles.gonzalezrufo@meh.es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SUBDIRECTORA GENERAL</dc:title>
  <dc:creator>msgonzalez</dc:creator>
  <cp:lastModifiedBy>Clara Fernandez</cp:lastModifiedBy>
  <cp:revision>22</cp:revision>
  <cp:lastPrinted>2019-04-12T09:27:00Z</cp:lastPrinted>
  <dcterms:created xsi:type="dcterms:W3CDTF">2019-04-05T11:13:00Z</dcterms:created>
  <dcterms:modified xsi:type="dcterms:W3CDTF">2019-04-23T11:48:00Z</dcterms:modified>
</cp:coreProperties>
</file>