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  <w:bookmarkStart w:id="0" w:name="_Toc360094600"/>
      <w:r w:rsidRPr="00C11910">
        <w:rPr>
          <w:rFonts w:cs="Arial"/>
          <w:b/>
          <w:sz w:val="28"/>
          <w:szCs w:val="28"/>
        </w:rPr>
        <w:t>ANEXO</w:t>
      </w:r>
      <w:bookmarkEnd w:id="0"/>
    </w:p>
    <w:p w:rsidR="00CA6F2A" w:rsidRPr="00C11910" w:rsidRDefault="00CA6F2A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</w:p>
    <w:p w:rsidR="00DC4A95" w:rsidRPr="00C11910" w:rsidRDefault="00DC4A95" w:rsidP="00DC4A95">
      <w:pPr>
        <w:spacing w:line="206" w:lineRule="auto"/>
        <w:jc w:val="center"/>
        <w:outlineLvl w:val="0"/>
        <w:rPr>
          <w:rFonts w:cs="Arial"/>
          <w:b/>
          <w:sz w:val="28"/>
          <w:szCs w:val="28"/>
        </w:rPr>
      </w:pPr>
      <w:bookmarkStart w:id="1" w:name="_Toc360094601"/>
      <w:r w:rsidRPr="00C11910">
        <w:rPr>
          <w:rFonts w:cs="Arial"/>
          <w:b/>
          <w:sz w:val="28"/>
          <w:szCs w:val="28"/>
        </w:rPr>
        <w:t xml:space="preserve">PROPOSICIÓN </w:t>
      </w:r>
      <w:bookmarkEnd w:id="1"/>
      <w:r w:rsidR="004F2EB7" w:rsidRPr="00C11910">
        <w:rPr>
          <w:rFonts w:cs="Arial"/>
          <w:b/>
          <w:sz w:val="28"/>
          <w:szCs w:val="28"/>
        </w:rPr>
        <w:t>EVALUABLE AUTOMÁTICAMENTE</w:t>
      </w:r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04"/>
        <w:gridCol w:w="22"/>
        <w:gridCol w:w="6804"/>
        <w:gridCol w:w="45"/>
      </w:tblGrid>
      <w:tr w:rsidR="001E617D" w:rsidTr="009710ED">
        <w:trPr>
          <w:gridAfter w:val="1"/>
          <w:wAfter w:w="45" w:type="dxa"/>
          <w:trHeight w:val="454"/>
          <w:jc w:val="center"/>
        </w:trPr>
        <w:tc>
          <w:tcPr>
            <w:tcW w:w="1826" w:type="dxa"/>
            <w:gridSpan w:val="2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1E617D" w:rsidRPr="00B3298D" w:rsidRDefault="00C11910" w:rsidP="001E5694">
            <w:pPr>
              <w:jc w:val="center"/>
              <w:rPr>
                <w:b/>
              </w:rPr>
            </w:pPr>
            <w:r w:rsidRPr="00B3298D">
              <w:rPr>
                <w:b/>
              </w:rPr>
              <w:t>S</w:t>
            </w:r>
            <w:r w:rsidR="005658E3">
              <w:rPr>
                <w:b/>
              </w:rPr>
              <w:t>UM</w:t>
            </w:r>
            <w:r w:rsidRPr="00B3298D">
              <w:rPr>
                <w:b/>
              </w:rPr>
              <w:t>-2</w:t>
            </w:r>
            <w:r w:rsidR="00CA6F2A">
              <w:rPr>
                <w:b/>
              </w:rPr>
              <w:t>4</w:t>
            </w:r>
            <w:r w:rsidRPr="00B3298D">
              <w:rPr>
                <w:b/>
              </w:rPr>
              <w:t>-</w:t>
            </w:r>
            <w:r w:rsidR="005658E3">
              <w:rPr>
                <w:b/>
              </w:rPr>
              <w:t>0</w:t>
            </w:r>
            <w:r w:rsidR="00D271FB">
              <w:rPr>
                <w:b/>
              </w:rPr>
              <w:t>257</w:t>
            </w:r>
            <w:bookmarkStart w:id="2" w:name="_GoBack"/>
            <w:bookmarkEnd w:id="2"/>
            <w:r w:rsidR="002430B6" w:rsidRPr="00B3298D">
              <w:rPr>
                <w:b/>
              </w:rPr>
              <w:t>-A</w:t>
            </w:r>
            <w:r w:rsidR="005658E3">
              <w:rPr>
                <w:b/>
              </w:rPr>
              <w:t>YS</w:t>
            </w:r>
          </w:p>
        </w:tc>
      </w:tr>
      <w:tr w:rsidR="00D271FB" w:rsidRPr="00182E2E" w:rsidTr="00A24E4A">
        <w:trPr>
          <w:trHeight w:val="454"/>
          <w:jc w:val="center"/>
        </w:trPr>
        <w:tc>
          <w:tcPr>
            <w:tcW w:w="1804" w:type="dxa"/>
          </w:tcPr>
          <w:p w:rsidR="00D271FB" w:rsidRDefault="00D271FB" w:rsidP="00D271FB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71" w:type="dxa"/>
            <w:gridSpan w:val="3"/>
            <w:vAlign w:val="center"/>
          </w:tcPr>
          <w:p w:rsidR="00D271FB" w:rsidRPr="00727C0E" w:rsidRDefault="00D271FB" w:rsidP="00D271FB">
            <w:pPr>
              <w:jc w:val="left"/>
              <w:rPr>
                <w:rStyle w:val="Estilo16"/>
                <w:rFonts w:cs="Arial"/>
                <w:b w:val="0"/>
                <w:color w:val="0000FF"/>
              </w:rPr>
            </w:pP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1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2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b/>
                <w:color w:val="0070C0"/>
              </w:rPr>
              <w:t xml:space="preserve"> 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Lote 3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b/>
                <w:color w:val="0070C0"/>
              </w:rPr>
              <w:t xml:space="preserve">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Lote 4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b/>
                <w:color w:val="0070C0"/>
              </w:rPr>
              <w:t xml:space="preserve"> Lote 5</w:t>
            </w:r>
          </w:p>
          <w:p w:rsidR="00D271FB" w:rsidRPr="00727C0E" w:rsidRDefault="00D271FB" w:rsidP="00D271FB">
            <w:pPr>
              <w:jc w:val="left"/>
              <w:rPr>
                <w:rStyle w:val="Estilo16"/>
                <w:rFonts w:cs="Arial"/>
                <w:b w:val="0"/>
              </w:rPr>
            </w:pP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6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7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8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  Lote 9   </w:t>
            </w:r>
            <w:r w:rsidRPr="00727C0E">
              <w:rPr>
                <w:rFonts w:ascii="MS Gothic" w:eastAsia="MS Gothic" w:hAnsi="MS Gothic" w:hint="eastAsia"/>
                <w:b/>
                <w:color w:val="0070C0"/>
              </w:rPr>
              <w:t>☐</w:t>
            </w:r>
            <w:r w:rsidRPr="00727C0E">
              <w:rPr>
                <w:b/>
                <w:color w:val="0070C0"/>
              </w:rPr>
              <w:t xml:space="preserve"> Lote 10</w:t>
            </w:r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D271FB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D271FB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D271FB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D271FB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D271FB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D271FB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D271FB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D271FB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5694" w:rsidRDefault="001E5694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1E5694" w:rsidRDefault="001E5694" w:rsidP="00D430A2">
      <w:pPr>
        <w:rPr>
          <w:rFonts w:cs="Arial"/>
        </w:rPr>
      </w:pPr>
    </w:p>
    <w:p w:rsidR="00D430A2" w:rsidRPr="006052E6" w:rsidRDefault="00545E1F" w:rsidP="00545E1F">
      <w:pPr>
        <w:rPr>
          <w:rFonts w:cs="Arial"/>
          <w:b/>
          <w:color w:val="FF0000"/>
        </w:rPr>
      </w:pPr>
      <w:r>
        <w:rPr>
          <w:rFonts w:cs="Arial"/>
          <w:b/>
          <w:u w:val="single"/>
        </w:rPr>
        <w:t>O</w:t>
      </w:r>
      <w:r w:rsidR="00D430A2" w:rsidRPr="00545E1F">
        <w:rPr>
          <w:rFonts w:cs="Arial"/>
          <w:b/>
          <w:u w:val="single"/>
        </w:rPr>
        <w:t xml:space="preserve">FERTA </w:t>
      </w:r>
      <w:r w:rsidR="005867C2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EVALUABLE</w:t>
      </w:r>
      <w:r w:rsidR="005867C2">
        <w:rPr>
          <w:rFonts w:cs="Arial"/>
          <w:b/>
          <w:u w:val="single"/>
        </w:rPr>
        <w:t xml:space="preserve"> </w:t>
      </w:r>
      <w:r w:rsidR="001B533D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AUTOMÁTICAMENTE</w:t>
      </w:r>
      <w:r w:rsidR="00D430A2" w:rsidRPr="00545E1F">
        <w:rPr>
          <w:rFonts w:cs="Arial"/>
          <w:b/>
        </w:rPr>
        <w:t>:</w:t>
      </w:r>
      <w:r w:rsidR="006052E6">
        <w:rPr>
          <w:rFonts w:cs="Arial"/>
          <w:b/>
        </w:rPr>
        <w:t xml:space="preserve"> </w:t>
      </w:r>
      <w:r w:rsidR="006052E6" w:rsidRPr="006052E6">
        <w:rPr>
          <w:rFonts w:cs="Arial"/>
          <w:b/>
          <w:color w:val="FF0000"/>
        </w:rPr>
        <w:t>(1)</w:t>
      </w:r>
    </w:p>
    <w:p w:rsidR="00D430A2" w:rsidRDefault="00D430A2" w:rsidP="00D430A2">
      <w:pPr>
        <w:rPr>
          <w:rFonts w:cs="Arial"/>
          <w:sz w:val="16"/>
          <w:szCs w:val="16"/>
        </w:rPr>
      </w:pPr>
    </w:p>
    <w:p w:rsidR="006052E6" w:rsidRDefault="006052E6" w:rsidP="006052E6">
      <w:pPr>
        <w:pStyle w:val="Prrafodelista"/>
        <w:numPr>
          <w:ilvl w:val="0"/>
          <w:numId w:val="11"/>
        </w:numPr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En caso de que el licitador se presente a varios lotes y su oferta no sea igual para todos los lotes a los que concurre, deberá presentar un Anexo por cada Lote. Si así no lo hiciera se entenderá que la oferta es la misma para todos los lotes.</w:t>
      </w:r>
    </w:p>
    <w:p w:rsidR="006052E6" w:rsidRPr="006052E6" w:rsidRDefault="006052E6" w:rsidP="006052E6">
      <w:pPr>
        <w:pStyle w:val="Prrafodelista"/>
        <w:rPr>
          <w:rFonts w:cs="Arial"/>
          <w:b/>
          <w:color w:val="FF0000"/>
          <w:sz w:val="20"/>
          <w:szCs w:val="20"/>
        </w:rPr>
      </w:pPr>
    </w:p>
    <w:p w:rsidR="00682C46" w:rsidRDefault="00682C46" w:rsidP="00D430A2">
      <w:pPr>
        <w:rPr>
          <w:rFonts w:cs="Arial"/>
          <w:b/>
        </w:rPr>
      </w:pPr>
    </w:p>
    <w:tbl>
      <w:tblPr>
        <w:tblW w:w="8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819"/>
        <w:gridCol w:w="2488"/>
      </w:tblGrid>
      <w:tr w:rsidR="005867C2" w:rsidRPr="00682C46" w:rsidTr="005867C2">
        <w:trPr>
          <w:trHeight w:val="580"/>
          <w:jc w:val="center"/>
        </w:trPr>
        <w:tc>
          <w:tcPr>
            <w:tcW w:w="789" w:type="dxa"/>
            <w:shd w:val="clear" w:color="auto" w:fill="D9D9D9"/>
            <w:vAlign w:val="center"/>
            <w:hideMark/>
          </w:tcPr>
          <w:p w:rsidR="005867C2" w:rsidRPr="00682C46" w:rsidRDefault="005867C2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I.2</w:t>
            </w:r>
          </w:p>
        </w:tc>
        <w:tc>
          <w:tcPr>
            <w:tcW w:w="4819" w:type="dxa"/>
            <w:shd w:val="clear" w:color="auto" w:fill="D9D9D9"/>
            <w:vAlign w:val="center"/>
            <w:hideMark/>
          </w:tcPr>
          <w:p w:rsidR="005867C2" w:rsidRPr="00682C46" w:rsidRDefault="005E6890" w:rsidP="005867C2">
            <w:pPr>
              <w:tabs>
                <w:tab w:val="left" w:pos="1230"/>
              </w:tabs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Criterios</w:t>
            </w:r>
            <w:r w:rsidR="005867C2">
              <w:rPr>
                <w:rFonts w:cs="Arial"/>
                <w:b/>
                <w:sz w:val="20"/>
                <w:szCs w:val="20"/>
              </w:rPr>
              <w:t xml:space="preserve"> evaluable</w:t>
            </w:r>
            <w:r w:rsidR="005867C2" w:rsidRPr="00682C46">
              <w:rPr>
                <w:rFonts w:cs="Arial"/>
                <w:b/>
                <w:sz w:val="20"/>
                <w:szCs w:val="20"/>
              </w:rPr>
              <w:t xml:space="preserve"> automática</w:t>
            </w:r>
            <w:r w:rsidR="005867C2">
              <w:rPr>
                <w:rFonts w:cs="Arial"/>
                <w:b/>
                <w:sz w:val="20"/>
                <w:szCs w:val="20"/>
              </w:rPr>
              <w:t>mente</w:t>
            </w:r>
          </w:p>
        </w:tc>
        <w:tc>
          <w:tcPr>
            <w:tcW w:w="2488" w:type="dxa"/>
            <w:shd w:val="clear" w:color="auto" w:fill="D9D9D9"/>
            <w:vAlign w:val="center"/>
          </w:tcPr>
          <w:p w:rsidR="005867C2" w:rsidRPr="00682C46" w:rsidRDefault="005E6890" w:rsidP="005E6890">
            <w:pPr>
              <w:tabs>
                <w:tab w:val="left" w:pos="1230"/>
              </w:tabs>
              <w:jc w:val="center"/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 w:rsidRPr="005E6890">
              <w:rPr>
                <w:rFonts w:eastAsia="MS Gothic" w:cs="Arial"/>
                <w:b/>
                <w:sz w:val="20"/>
                <w:szCs w:val="20"/>
              </w:rPr>
              <w:t>Ofertado</w:t>
            </w:r>
          </w:p>
        </w:tc>
      </w:tr>
      <w:tr w:rsidR="001E5694" w:rsidRPr="00682C46" w:rsidTr="001314FA">
        <w:trPr>
          <w:trHeight w:val="731"/>
          <w:jc w:val="center"/>
        </w:trPr>
        <w:tc>
          <w:tcPr>
            <w:tcW w:w="789" w:type="dxa"/>
            <w:vMerge w:val="restart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</w:t>
            </w:r>
            <w:r>
              <w:rPr>
                <w:rFonts w:cs="Arial"/>
                <w:b/>
                <w:sz w:val="20"/>
                <w:szCs w:val="20"/>
              </w:rPr>
              <w:t>1</w:t>
            </w:r>
            <w:r w:rsidRPr="00682C46">
              <w:rPr>
                <w:rFonts w:cs="Arial"/>
                <w:b/>
                <w:sz w:val="20"/>
                <w:szCs w:val="20"/>
              </w:rPr>
              <w:t>.1</w:t>
            </w:r>
          </w:p>
        </w:tc>
        <w:tc>
          <w:tcPr>
            <w:tcW w:w="7307" w:type="dxa"/>
            <w:gridSpan w:val="2"/>
            <w:vAlign w:val="center"/>
          </w:tcPr>
          <w:p w:rsidR="001E5694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Zona farmacéutica:</w:t>
            </w:r>
          </w:p>
          <w:p w:rsidR="001E5694" w:rsidRPr="00682C46" w:rsidRDefault="001E5694" w:rsidP="001E5694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(</w:t>
            </w:r>
            <w:r>
              <w:rPr>
                <w:rFonts w:cs="Arial"/>
                <w:bCs/>
                <w:i/>
                <w:sz w:val="16"/>
                <w:szCs w:val="16"/>
              </w:rPr>
              <w:t>Indicar la situación correcta. A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>djunta</w:t>
            </w:r>
            <w:r>
              <w:rPr>
                <w:rFonts w:cs="Arial"/>
                <w:bCs/>
                <w:i/>
                <w:sz w:val="16"/>
                <w:szCs w:val="16"/>
              </w:rPr>
              <w:t>r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documentación acreditativa de tal condición)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en el municipio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fuera del municipio de lote pero en la misma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fuera de la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1E5694">
        <w:trPr>
          <w:trHeight w:val="73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.2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NO 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1E5694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I.1.4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colocación de los medicamentos en el lugar designado del depósito de farmacia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I.1.5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control</w:t>
            </w:r>
            <w:r>
              <w:rPr>
                <w:rFonts w:cs="Arial"/>
                <w:sz w:val="20"/>
                <w:szCs w:val="20"/>
              </w:rPr>
              <w:t xml:space="preserve"> semestral</w:t>
            </w:r>
            <w:r w:rsidRPr="00682C46">
              <w:rPr>
                <w:rFonts w:cs="Arial"/>
                <w:sz w:val="20"/>
                <w:szCs w:val="20"/>
              </w:rPr>
              <w:t xml:space="preserve"> de stock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</w:tbl>
    <w:p w:rsidR="00682C46" w:rsidRDefault="00682C46" w:rsidP="00D430A2">
      <w:pPr>
        <w:rPr>
          <w:rFonts w:cs="Arial"/>
          <w:b/>
        </w:rPr>
      </w:pPr>
    </w:p>
    <w:p w:rsidR="00C11910" w:rsidRDefault="00C11910" w:rsidP="00DC4A95">
      <w:pPr>
        <w:rPr>
          <w:rFonts w:cs="Arial"/>
          <w:b/>
        </w:rPr>
      </w:pPr>
    </w:p>
    <w:p w:rsidR="00DC4A95" w:rsidRPr="000449AC" w:rsidRDefault="00AB3D01" w:rsidP="00DC4A95">
      <w:pPr>
        <w:rPr>
          <w:rFonts w:cs="Arial"/>
        </w:rPr>
      </w:pPr>
      <w:r>
        <w:rPr>
          <w:rFonts w:cs="Arial"/>
          <w:b/>
        </w:rPr>
        <w:t>SEGUNDO</w:t>
      </w:r>
      <w:r w:rsidR="00DC4A95" w:rsidRPr="000449AC">
        <w:rPr>
          <w:rFonts w:cs="Arial"/>
          <w:b/>
        </w:rPr>
        <w:t>:</w:t>
      </w:r>
      <w:r w:rsidR="00DC4A95"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 w:rsidR="00DC4A95">
        <w:rPr>
          <w:rFonts w:cs="Arial"/>
        </w:rPr>
        <w:t xml:space="preserve"> </w:t>
      </w:r>
      <w:r w:rsidR="00DC4A95" w:rsidRPr="000449AC">
        <w:rPr>
          <w:rFonts w:cs="Arial"/>
        </w:rPr>
        <w:t>l</w:t>
      </w:r>
      <w:r w:rsidR="00DC4A95">
        <w:rPr>
          <w:rFonts w:cs="Arial"/>
        </w:rPr>
        <w:t>os</w:t>
      </w:r>
      <w:r w:rsidR="00DC4A95" w:rsidRPr="000449AC">
        <w:rPr>
          <w:rFonts w:cs="Arial"/>
        </w:rPr>
        <w:t xml:space="preserve"> </w:t>
      </w:r>
      <w:r w:rsidR="00DC4A95">
        <w:rPr>
          <w:rFonts w:cs="Arial"/>
        </w:rPr>
        <w:t>c</w:t>
      </w:r>
      <w:r w:rsidR="00DC4A95" w:rsidRPr="000449AC">
        <w:rPr>
          <w:rFonts w:cs="Arial"/>
        </w:rPr>
        <w:t>ontrato</w:t>
      </w:r>
      <w:r w:rsidR="00DC4A95">
        <w:rPr>
          <w:rFonts w:cs="Arial"/>
        </w:rPr>
        <w:t>s</w:t>
      </w:r>
      <w:r w:rsidR="00DC4A95"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6052E6" w:rsidRDefault="006052E6" w:rsidP="00571D10"/>
    <w:p w:rsidR="006052E6" w:rsidRDefault="006052E6" w:rsidP="00571D10">
      <w:r>
        <w:t>Firma digital del Licitador</w:t>
      </w:r>
    </w:p>
    <w:sectPr w:rsidR="006052E6" w:rsidSect="00174F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r w:rsidRPr="0085786B">
            <w:rPr>
              <w:i/>
              <w:sz w:val="16"/>
              <w:szCs w:val="16"/>
            </w:rPr>
            <w:t>Exp. nº</w:t>
          </w:r>
          <w:r>
            <w:rPr>
              <w:i/>
              <w:sz w:val="16"/>
              <w:szCs w:val="16"/>
            </w:rPr>
            <w:t xml:space="preserve"> </w:t>
          </w:r>
          <w:r w:rsidR="00773CD2"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="00773CD2" w:rsidRPr="00383411">
            <w:rPr>
              <w:i/>
              <w:sz w:val="16"/>
              <w:szCs w:val="16"/>
            </w:rPr>
          </w:r>
          <w:r w:rsidR="00773CD2"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="00773CD2"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773CD2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174F7B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174F7B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="00174F7B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174F7B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773CD2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B80E35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1E5694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B80E35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B80E3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E56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773CD2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773CD2" w:rsidRPr="00B60CF4">
            <w:rPr>
              <w:i/>
              <w:sz w:val="18"/>
              <w:szCs w:val="18"/>
            </w:rPr>
          </w:r>
          <w:r w:rsidR="00773CD2"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773CD2"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7B" w:rsidRDefault="00576F4C">
    <w:pPr>
      <w:pStyle w:val="Encabezado"/>
    </w:pPr>
    <w:r>
      <w:rPr>
        <w:noProof/>
        <w:lang w:eastAsia="es-ES"/>
      </w:rPr>
      <w:drawing>
        <wp:inline distT="0" distB="0" distL="0" distR="0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F7E66"/>
    <w:multiLevelType w:val="hybridMultilevel"/>
    <w:tmpl w:val="F6E2D06E"/>
    <w:lvl w:ilvl="0" w:tplc="FF088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 w15:restartNumberingAfterBreak="0">
    <w:nsid w:val="7DA56A01"/>
    <w:multiLevelType w:val="hybridMultilevel"/>
    <w:tmpl w:val="48E2750E"/>
    <w:lvl w:ilvl="0" w:tplc="2A8473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94D04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05061"/>
    <w:rsid w:val="0011686B"/>
    <w:rsid w:val="00121007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54954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352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533D"/>
    <w:rsid w:val="001B6A67"/>
    <w:rsid w:val="001C01EB"/>
    <w:rsid w:val="001C19A4"/>
    <w:rsid w:val="001C3C31"/>
    <w:rsid w:val="001C4C7C"/>
    <w:rsid w:val="001C6FD9"/>
    <w:rsid w:val="001C74F2"/>
    <w:rsid w:val="001D0032"/>
    <w:rsid w:val="001D1268"/>
    <w:rsid w:val="001E24E2"/>
    <w:rsid w:val="001E27CA"/>
    <w:rsid w:val="001E3910"/>
    <w:rsid w:val="001E5694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30B6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1F86"/>
    <w:rsid w:val="00320883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7D1C"/>
    <w:rsid w:val="0039035A"/>
    <w:rsid w:val="00391845"/>
    <w:rsid w:val="00394BA2"/>
    <w:rsid w:val="003A2D4E"/>
    <w:rsid w:val="003A36A4"/>
    <w:rsid w:val="003A40A2"/>
    <w:rsid w:val="003A41B4"/>
    <w:rsid w:val="003A4FF2"/>
    <w:rsid w:val="003A5C0F"/>
    <w:rsid w:val="003A6BC9"/>
    <w:rsid w:val="003A7B18"/>
    <w:rsid w:val="003B329A"/>
    <w:rsid w:val="003B51F0"/>
    <w:rsid w:val="003B5A0F"/>
    <w:rsid w:val="003B78FE"/>
    <w:rsid w:val="003C3559"/>
    <w:rsid w:val="003C6DEE"/>
    <w:rsid w:val="003D06F4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952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21AE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2CE1"/>
    <w:rsid w:val="004D756C"/>
    <w:rsid w:val="004E02FC"/>
    <w:rsid w:val="004E1C70"/>
    <w:rsid w:val="004E451A"/>
    <w:rsid w:val="004E52C1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1806"/>
    <w:rsid w:val="005529DD"/>
    <w:rsid w:val="00552F76"/>
    <w:rsid w:val="00555574"/>
    <w:rsid w:val="005658E3"/>
    <w:rsid w:val="00571D10"/>
    <w:rsid w:val="0057369B"/>
    <w:rsid w:val="00576F4C"/>
    <w:rsid w:val="00577DE9"/>
    <w:rsid w:val="00580D4B"/>
    <w:rsid w:val="00582434"/>
    <w:rsid w:val="00582DDD"/>
    <w:rsid w:val="005867C2"/>
    <w:rsid w:val="00590176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20E9"/>
    <w:rsid w:val="005B32FC"/>
    <w:rsid w:val="005B39B6"/>
    <w:rsid w:val="005B77FF"/>
    <w:rsid w:val="005C1A9A"/>
    <w:rsid w:val="005C4E74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890"/>
    <w:rsid w:val="005E6ADC"/>
    <w:rsid w:val="005F0055"/>
    <w:rsid w:val="005F0C82"/>
    <w:rsid w:val="005F5814"/>
    <w:rsid w:val="00600E28"/>
    <w:rsid w:val="006052E6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58A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2C46"/>
    <w:rsid w:val="00683A30"/>
    <w:rsid w:val="00686D3A"/>
    <w:rsid w:val="006934EB"/>
    <w:rsid w:val="00696BAC"/>
    <w:rsid w:val="006971A8"/>
    <w:rsid w:val="006A19A1"/>
    <w:rsid w:val="006B2F52"/>
    <w:rsid w:val="006B35D2"/>
    <w:rsid w:val="006B4926"/>
    <w:rsid w:val="006C00F6"/>
    <w:rsid w:val="006C0B56"/>
    <w:rsid w:val="006C4992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5F0E"/>
    <w:rsid w:val="007561AB"/>
    <w:rsid w:val="00756527"/>
    <w:rsid w:val="00765063"/>
    <w:rsid w:val="00765CA3"/>
    <w:rsid w:val="00767F98"/>
    <w:rsid w:val="00770993"/>
    <w:rsid w:val="00773CD2"/>
    <w:rsid w:val="00775C6E"/>
    <w:rsid w:val="00782076"/>
    <w:rsid w:val="0078468A"/>
    <w:rsid w:val="00787620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9022E"/>
    <w:rsid w:val="00892FD9"/>
    <w:rsid w:val="00894210"/>
    <w:rsid w:val="008942F7"/>
    <w:rsid w:val="00896A65"/>
    <w:rsid w:val="008A1937"/>
    <w:rsid w:val="008A2595"/>
    <w:rsid w:val="008A39E5"/>
    <w:rsid w:val="008A39FE"/>
    <w:rsid w:val="008A3A47"/>
    <w:rsid w:val="008A3F2D"/>
    <w:rsid w:val="008A59ED"/>
    <w:rsid w:val="008B0A2E"/>
    <w:rsid w:val="008B5D9D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786C"/>
    <w:rsid w:val="00A21A30"/>
    <w:rsid w:val="00A2383B"/>
    <w:rsid w:val="00A24249"/>
    <w:rsid w:val="00A24E4A"/>
    <w:rsid w:val="00A2609E"/>
    <w:rsid w:val="00A27DE9"/>
    <w:rsid w:val="00A31EAC"/>
    <w:rsid w:val="00A344A9"/>
    <w:rsid w:val="00A35AEA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B3D01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23D6"/>
    <w:rsid w:val="00AE7660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298D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910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4B2E"/>
    <w:rsid w:val="00C76DB5"/>
    <w:rsid w:val="00C77733"/>
    <w:rsid w:val="00C85360"/>
    <w:rsid w:val="00C86651"/>
    <w:rsid w:val="00C87F6B"/>
    <w:rsid w:val="00C922C3"/>
    <w:rsid w:val="00C9234B"/>
    <w:rsid w:val="00C960E6"/>
    <w:rsid w:val="00C96D7C"/>
    <w:rsid w:val="00CA57AB"/>
    <w:rsid w:val="00CA6F2A"/>
    <w:rsid w:val="00CB0656"/>
    <w:rsid w:val="00CB6994"/>
    <w:rsid w:val="00CB7DA3"/>
    <w:rsid w:val="00CC0176"/>
    <w:rsid w:val="00CD1FFA"/>
    <w:rsid w:val="00CD7AE4"/>
    <w:rsid w:val="00CE0B37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271FB"/>
    <w:rsid w:val="00D305C9"/>
    <w:rsid w:val="00D30D0A"/>
    <w:rsid w:val="00D3124A"/>
    <w:rsid w:val="00D318F7"/>
    <w:rsid w:val="00D4013E"/>
    <w:rsid w:val="00D425B6"/>
    <w:rsid w:val="00D430A2"/>
    <w:rsid w:val="00D4644F"/>
    <w:rsid w:val="00D50B03"/>
    <w:rsid w:val="00D55CD8"/>
    <w:rsid w:val="00D56E15"/>
    <w:rsid w:val="00D60540"/>
    <w:rsid w:val="00D60CA4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36AA"/>
    <w:rsid w:val="00DB5FDA"/>
    <w:rsid w:val="00DB61B4"/>
    <w:rsid w:val="00DC4A95"/>
    <w:rsid w:val="00DC4E6E"/>
    <w:rsid w:val="00DC523C"/>
    <w:rsid w:val="00DD4831"/>
    <w:rsid w:val="00DD551C"/>
    <w:rsid w:val="00DE002A"/>
    <w:rsid w:val="00DE09F2"/>
    <w:rsid w:val="00DE33D8"/>
    <w:rsid w:val="00DF01A2"/>
    <w:rsid w:val="00DF06E0"/>
    <w:rsid w:val="00DF2BA0"/>
    <w:rsid w:val="00E01E9D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413B4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DD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50396"/>
    <w:rsid w:val="00F555DB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21"/>
    <o:shapelayout v:ext="edit">
      <o:idmap v:ext="edit" data="1"/>
    </o:shapelayout>
  </w:shapeDefaults>
  <w:decimalSymbol w:val=","/>
  <w:listSeparator w:val=";"/>
  <w14:docId w14:val="4847C4C5"/>
  <w15:docId w15:val="{E5B8019F-1F7E-4E60-AFBB-9D0BFE62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952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2FD"/>
    <w:rsid w:val="002677EB"/>
    <w:rsid w:val="003442FD"/>
    <w:rsid w:val="0040030D"/>
    <w:rsid w:val="004620C7"/>
    <w:rsid w:val="004F383A"/>
    <w:rsid w:val="005165DE"/>
    <w:rsid w:val="006C557D"/>
    <w:rsid w:val="008221AE"/>
    <w:rsid w:val="00CA4BBE"/>
    <w:rsid w:val="00D46609"/>
    <w:rsid w:val="00E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21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5165DE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59A3B-C6B0-4C48-90D7-094E96EE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19</cp:revision>
  <cp:lastPrinted>2018-04-10T08:36:00Z</cp:lastPrinted>
  <dcterms:created xsi:type="dcterms:W3CDTF">2022-05-31T09:27:00Z</dcterms:created>
  <dcterms:modified xsi:type="dcterms:W3CDTF">2024-05-23T13:57:00Z</dcterms:modified>
</cp:coreProperties>
</file>